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104" w:rsidRPr="00EA7104" w:rsidRDefault="00EA7104" w:rsidP="00EA7104">
      <w:pPr>
        <w:spacing w:before="315" w:after="180" w:line="510" w:lineRule="atLeast"/>
        <w:ind w:left="315" w:right="315"/>
        <w:outlineLvl w:val="0"/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</w:pPr>
      <w:r w:rsidRPr="00EA7104">
        <w:rPr>
          <w:rFonts w:ascii="Arial" w:eastAsia="Times New Roman" w:hAnsi="Arial" w:cs="Arial"/>
          <w:b/>
          <w:bCs/>
          <w:kern w:val="36"/>
          <w:sz w:val="48"/>
          <w:szCs w:val="48"/>
          <w:lang w:eastAsia="ru-RU"/>
        </w:rPr>
        <w:t>Аналитический отчет по комментариям Telegram</w:t>
      </w:r>
    </w:p>
    <w:p w:rsidR="00EA7104" w:rsidRPr="00EA7104" w:rsidRDefault="00EA7104" w:rsidP="00EA7104">
      <w:pPr>
        <w:spacing w:before="180" w:after="180" w:line="270" w:lineRule="atLeast"/>
        <w:ind w:left="315" w:right="315"/>
        <w:rPr>
          <w:rFonts w:ascii="Arial" w:eastAsia="Times New Roman" w:hAnsi="Arial" w:cs="Arial"/>
          <w:color w:val="79828B"/>
          <w:szCs w:val="23"/>
          <w:lang w:eastAsia="ru-RU"/>
        </w:rPr>
      </w:pPr>
    </w:p>
    <w:p w:rsidR="00EA7104" w:rsidRPr="00EA7104" w:rsidRDefault="00EA7104" w:rsidP="00EA7104">
      <w:pPr>
        <w:spacing w:before="270" w:after="135" w:line="240" w:lineRule="auto"/>
        <w:ind w:left="315" w:right="315"/>
        <w:outlineLvl w:val="2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  <w:r w:rsidRPr="00EA7104">
        <w:rPr>
          <w:rFonts w:ascii="Arial" w:eastAsia="Times New Roman" w:hAnsi="Arial" w:cs="Arial"/>
          <w:b/>
          <w:bCs/>
          <w:sz w:val="40"/>
          <w:szCs w:val="42"/>
          <w:lang w:eastAsia="ru-RU"/>
        </w:rPr>
        <w:t>1. Основные темы и тенденции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b/>
          <w:bCs/>
          <w:sz w:val="24"/>
          <w:szCs w:val="27"/>
          <w:lang w:eastAsia="ru-RU"/>
        </w:rPr>
        <w:t>1) Недоверие к «работодателю» (армии/государству) и условиям контракта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 xml:space="preserve">Люди массово описывают опыт/ожидание «закабаления»: отсутствие фиксированных сроков, риск принудительного продления, «до окончания СВО», проблемы с ротациями и отпуском; страх, что обещанную должность заменят «штурмами». Это ключевой тормоз вовлечения. 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b/>
          <w:bCs/>
          <w:sz w:val="24"/>
          <w:szCs w:val="27"/>
          <w:lang w:eastAsia="ru-RU"/>
        </w:rPr>
        <w:t>2) Неподготовленность и условия службы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 xml:space="preserve">Повсеместные жалобы на короткое и формальное обучение, дефицит снабжения (связь, БПЛА, </w:t>
      </w:r>
      <w:proofErr w:type="spellStart"/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>медкомплект</w:t>
      </w:r>
      <w:proofErr w:type="spellEnd"/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 xml:space="preserve">, стройматериалы), слабую эвакуацию раненых и перевод специалистов «в мясные штурмы». Это рациональная (не только моральная) причина отказа. 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b/>
          <w:bCs/>
          <w:sz w:val="24"/>
          <w:szCs w:val="27"/>
          <w:lang w:eastAsia="ru-RU"/>
        </w:rPr>
        <w:t>3) Неясные цели / ощущение «</w:t>
      </w:r>
      <w:proofErr w:type="spellStart"/>
      <w:r w:rsidRPr="00EA7104">
        <w:rPr>
          <w:rFonts w:ascii="Georgia" w:eastAsia="Times New Roman" w:hAnsi="Georgia" w:cs="Times New Roman"/>
          <w:b/>
          <w:bCs/>
          <w:sz w:val="24"/>
          <w:szCs w:val="27"/>
          <w:lang w:eastAsia="ru-RU"/>
        </w:rPr>
        <w:t>полудоговорённости</w:t>
      </w:r>
      <w:proofErr w:type="spellEnd"/>
      <w:r w:rsidRPr="00EA7104">
        <w:rPr>
          <w:rFonts w:ascii="Georgia" w:eastAsia="Times New Roman" w:hAnsi="Georgia" w:cs="Times New Roman"/>
          <w:b/>
          <w:bCs/>
          <w:sz w:val="24"/>
          <w:szCs w:val="27"/>
          <w:lang w:eastAsia="ru-RU"/>
        </w:rPr>
        <w:t>»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 xml:space="preserve">Комментаторы не понимают «за что» и «как выглядит победа», видят готовность власти «жить в рутине войны» и делать ставку на переговоры. Отсутствие ясной цели убивает смысл денежной мотивации. 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b/>
          <w:bCs/>
          <w:sz w:val="24"/>
          <w:szCs w:val="27"/>
          <w:lang w:eastAsia="ru-RU"/>
        </w:rPr>
        <w:t>4) Материальные мотивы ≠ мотивация к риску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 xml:space="preserve">Даже крупные выплаты воспринимаются как «гробовые» и/или как обещания с высоким риском невыплаты/обесценения. «Жизнь дороже». Сам по себе рост выплат не решает проблему притока. 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b/>
          <w:bCs/>
          <w:sz w:val="24"/>
          <w:szCs w:val="27"/>
          <w:lang w:eastAsia="ru-RU"/>
        </w:rPr>
        <w:t>5) Семейные обязательства и безопасность тыла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 xml:space="preserve">Сильный мотив — «кого оставлять дома» на фоне бытовой небезопасности и ухудшения условий жизни в тылу. Пока нет уверенности в защите семьи — «идти в посадки» не готовы. 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b/>
          <w:bCs/>
          <w:sz w:val="24"/>
          <w:szCs w:val="27"/>
          <w:lang w:eastAsia="ru-RU"/>
        </w:rPr>
        <w:t>6) Критика элит / социальная несправедливость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 xml:space="preserve">Звучит вопрос «почему не дети элиты», а также раздражение кадровыми сигналами: «показывающих результат наказывают, провальных продвигают». Это подрывает чувство справедливости и готовность подписывать контракт. 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b/>
          <w:bCs/>
          <w:sz w:val="24"/>
          <w:szCs w:val="27"/>
          <w:lang w:eastAsia="ru-RU"/>
        </w:rPr>
        <w:t>7) Поддержка/готовность идти (</w:t>
      </w:r>
      <w:proofErr w:type="spellStart"/>
      <w:r w:rsidRPr="00EA7104">
        <w:rPr>
          <w:rFonts w:ascii="Georgia" w:eastAsia="Times New Roman" w:hAnsi="Georgia" w:cs="Times New Roman"/>
          <w:b/>
          <w:bCs/>
          <w:sz w:val="24"/>
          <w:szCs w:val="27"/>
          <w:lang w:eastAsia="ru-RU"/>
        </w:rPr>
        <w:t>лоялистский</w:t>
      </w:r>
      <w:proofErr w:type="spellEnd"/>
      <w:r w:rsidRPr="00EA7104">
        <w:rPr>
          <w:rFonts w:ascii="Georgia" w:eastAsia="Times New Roman" w:hAnsi="Georgia" w:cs="Times New Roman"/>
          <w:b/>
          <w:bCs/>
          <w:sz w:val="24"/>
          <w:szCs w:val="27"/>
          <w:lang w:eastAsia="ru-RU"/>
        </w:rPr>
        <w:t xml:space="preserve"> сегмент)</w:t>
      </w:r>
    </w:p>
    <w:p w:rsid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>Заметен активный кластер, воспроизводящий мобилизационную риторику («долг», «надо»). Однако даже часть «за» ставит условия: должная подготовка, снабжение, понятные сроки, вахтовая логика. 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</w:p>
    <w:p w:rsidR="00EA7104" w:rsidRPr="00EA7104" w:rsidRDefault="00EA7104" w:rsidP="00EA7104">
      <w:pPr>
        <w:spacing w:before="270" w:after="135" w:line="240" w:lineRule="auto"/>
        <w:ind w:left="315" w:right="315"/>
        <w:outlineLvl w:val="2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  <w:r w:rsidRPr="00EA7104">
        <w:rPr>
          <w:rFonts w:ascii="Arial" w:eastAsia="Times New Roman" w:hAnsi="Arial" w:cs="Arial"/>
          <w:b/>
          <w:bCs/>
          <w:sz w:val="40"/>
          <w:szCs w:val="42"/>
          <w:lang w:eastAsia="ru-RU"/>
        </w:rPr>
        <w:lastRenderedPageBreak/>
        <w:t>2. Ключевые цитаты (репрезентативные)</w:t>
      </w:r>
    </w:p>
    <w:p w:rsidR="00EA7104" w:rsidRPr="00EA7104" w:rsidRDefault="00EA7104" w:rsidP="00EA7104">
      <w:pPr>
        <w:spacing w:before="270" w:after="105" w:line="240" w:lineRule="auto"/>
        <w:ind w:left="315" w:right="315"/>
        <w:outlineLvl w:val="3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EA7104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Страх смерти / ценность жизни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“Чёт как-то пожить ещё хотелось бы...”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“Слишком высокие риски умереть просто потому что "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тамникогонет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"(с), "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чесамыйумныйчтоли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" и прочее.”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“Умирать </w:t>
      </w:r>
      <w:proofErr w:type="gram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за этих мудаков</w:t>
      </w:r>
      <w:proofErr w:type="gram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не очень то и хочется”</w:t>
      </w:r>
    </w:p>
    <w:p w:rsidR="00EA7104" w:rsidRPr="00EA7104" w:rsidRDefault="00EA7104" w:rsidP="00EA7104">
      <w:pPr>
        <w:spacing w:before="270" w:after="105" w:line="240" w:lineRule="auto"/>
        <w:ind w:left="315" w:right="315"/>
        <w:outlineLvl w:val="3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EA7104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Неподготовленность/условия службы (экипировка, эвакуация, обучение)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“А то мы не знаем, что подготовка до 3 недель и сразу вперед, на штурм. Готовить надо 2-3 месяца для начала, тактику изменить.”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“Потому что «мы еще не начинали» ну так может начнем уже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блеать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? А мертвым так-то деньги ни к чему, хоть 10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лямов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платите. Нет желания еблом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дроны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ловить, как это ни странно”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“2 недели. Ответ - потому что подготовка молодого контрактника - 2 недели. На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срочке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мкня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нечему не научили, тут тоже не успеют научить - и зачем оно тогда? Ловить лицом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дроны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вместо других? Я лучше и дальше буду на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заво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…”</w:t>
      </w:r>
    </w:p>
    <w:p w:rsidR="00EA7104" w:rsidRPr="00EA7104" w:rsidRDefault="00EA7104" w:rsidP="00EA7104">
      <w:pPr>
        <w:spacing w:before="270" w:after="105" w:line="240" w:lineRule="auto"/>
        <w:ind w:left="315" w:right="315"/>
        <w:outlineLvl w:val="3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EA7104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Поддержка/готовность идти (долг, честь)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“А то мы не знаем, что подготовка до 3 недель и сразу вперед, на штурм. Готовить надо 2-3 месяца для начала, тактику изменить.”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“Я жене беременной обещал, что САМ никуда не пойду. Позовут по мобилизации, бегать не стану, но сам обещал не ходить. Стыдно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чутчут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, как будто за женой с детьми спрятался</w:t>
      </w:r>
      <w:r w:rsidRPr="00EA7104">
        <w:rPr>
          <w:rFonts w:ascii="Georgia" w:eastAsia="Times New Roman" w:hAnsi="Georgia" w:cs="Georgia"/>
          <w:i/>
          <w:iCs/>
          <w:sz w:val="24"/>
          <w:szCs w:val="27"/>
          <w:lang w:eastAsia="ru-RU"/>
        </w:rPr>
        <w:t>🤦</w:t>
      </w:r>
      <w:r w:rsidRPr="00EA7104">
        <w:rPr>
          <w:rFonts w:ascii="Times New Roman" w:eastAsia="Times New Roman" w:hAnsi="Times New Roman" w:cs="Times New Roman"/>
          <w:i/>
          <w:iCs/>
          <w:sz w:val="24"/>
          <w:szCs w:val="27"/>
          <w:lang w:eastAsia="ru-RU"/>
        </w:rPr>
        <w:t>‍♂</w:t>
      </w:r>
      <w:r w:rsidRPr="00EA7104">
        <w:rPr>
          <w:rFonts w:ascii="Georgia" w:eastAsia="Times New Roman" w:hAnsi="Georgia" w:cs="Georgia"/>
          <w:i/>
          <w:iCs/>
          <w:sz w:val="24"/>
          <w:szCs w:val="27"/>
          <w:lang w:eastAsia="ru-RU"/>
        </w:rPr>
        <w:t>”</w:t>
      </w:r>
    </w:p>
    <w:p w:rsidR="00EA7104" w:rsidRPr="00EA7104" w:rsidRDefault="00EA7104" w:rsidP="00EA7104">
      <w:pPr>
        <w:spacing w:before="270" w:after="105" w:line="240" w:lineRule="auto"/>
        <w:ind w:left="315" w:right="315"/>
        <w:outlineLvl w:val="3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EA7104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Критика элит / социальная несправедливость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“За праволиберальное государство в первую очередь должны воевать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правачки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и либералы. Где дети элиты из правящей партии и номенклатуры? P. S. Левые за СВОЁ государство в своё время воевали массово и добровольно. И при то…”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“За что воевать-</w:t>
      </w:r>
      <w:proofErr w:type="gram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то ?!</w:t>
      </w:r>
      <w:proofErr w:type="gram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За интересы олигархов?! И </w:t>
      </w:r>
      <w:proofErr w:type="gram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умирать ,чтобы</w:t>
      </w:r>
      <w:proofErr w:type="gram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оставить эту землю, женщин и детей кишлачной орде и исламизму?! Вот пусть их детки и воюют. Ну или сами...”</w:t>
      </w:r>
    </w:p>
    <w:p w:rsidR="00EA7104" w:rsidRPr="00EA7104" w:rsidRDefault="00EA7104" w:rsidP="00EA7104">
      <w:pPr>
        <w:spacing w:before="270" w:after="105" w:line="240" w:lineRule="auto"/>
        <w:ind w:left="315" w:right="315"/>
        <w:outlineLvl w:val="3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EA7104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Семейные мотивы / забота о близких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“Мне 42 года. Работа, дом, жена, дети. Как бросить все? Вот просто взять и самому все бросить?”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“Не идут воевать, потому что у нас стратегия поражения. Вот как все идет "по плану". Февраль 2022 года. План А. В феврале 2022 был у наших гениальных вождей план. Грузинский сценарий. Зашли, чуть напугали, сменили власть…”</w:t>
      </w:r>
    </w:p>
    <w:p w:rsidR="00EA7104" w:rsidRPr="00EA7104" w:rsidRDefault="00EA7104" w:rsidP="00EA7104">
      <w:pPr>
        <w:spacing w:before="270" w:after="105" w:line="240" w:lineRule="auto"/>
        <w:ind w:left="315" w:right="315"/>
        <w:outlineLvl w:val="3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EA7104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Неясные цели / нет смысла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lastRenderedPageBreak/>
        <w:t xml:space="preserve">“Войны бывают разные, а идти в могилу ради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евгейских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договорнячков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- ну его нахуй...”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“Из-за </w:t>
      </w:r>
      <w:proofErr w:type="spellStart"/>
      <w:proofErr w:type="gram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Шойгу,из</w:t>
      </w:r>
      <w:proofErr w:type="spellEnd"/>
      <w:proofErr w:type="gram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-за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Пузика,из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-за мясных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штурмов,скоро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мясорубка начнётся на улицах русских городов с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ваххабитами,а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я хуй знает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где,хуй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знает зачем. Чуть </w:t>
      </w:r>
      <w:proofErr w:type="spellStart"/>
      <w:proofErr w:type="gram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что,русские</w:t>
      </w:r>
      <w:proofErr w:type="spellEnd"/>
      <w:proofErr w:type="gram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спасите-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помогите,а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все плюшки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чеченам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и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таджикам,так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что…”</w:t>
      </w:r>
    </w:p>
    <w:p w:rsidR="00EA7104" w:rsidRPr="00EA7104" w:rsidRDefault="00EA7104" w:rsidP="00EA7104">
      <w:pPr>
        <w:spacing w:before="270" w:after="105" w:line="240" w:lineRule="auto"/>
        <w:ind w:left="315" w:right="315"/>
        <w:outlineLvl w:val="3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EA7104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Материальные риски / недоверие к выплатам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“Вот даже этот чиновник говорит про 7-8 миллионов, а при заключении контракта столько не дают, столько платят как "гробовые".”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“Да жизнь менять на деньги нет никого желания, а мутно-расплывчатое понятие СВО не вызывает никакого отклика в душе”</w:t>
      </w:r>
    </w:p>
    <w:p w:rsidR="00EA7104" w:rsidRPr="00EA7104" w:rsidRDefault="00EA7104" w:rsidP="00EA7104">
      <w:pPr>
        <w:spacing w:before="270" w:after="105" w:line="240" w:lineRule="auto"/>
        <w:ind w:left="315" w:right="315"/>
        <w:outlineLvl w:val="3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EA7104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Недоверие государству / условиям контракта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“Потому что - билет в один конец. Контракт бессрочный - </w:t>
      </w:r>
      <w:proofErr w:type="spellStart"/>
      <w:proofErr w:type="gram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раз,начальство</w:t>
      </w:r>
      <w:proofErr w:type="spellEnd"/>
      <w:proofErr w:type="gram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- иногда туповатое и это иногда слишком частое. Ну и помирать за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элитку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и семь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лямов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в карман </w:t>
      </w:r>
      <w:proofErr w:type="gram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как то</w:t>
      </w:r>
      <w:proofErr w:type="gram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грустно”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“Если контракт сделать не бессрочный, а на год с гарантией что не заставят продлить, то больше будет”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“Лично я уже отвоевал на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сво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. Не идут мое мнение потому что государство обманывает по срокам. Подписываешь на </w:t>
      </w:r>
      <w:proofErr w:type="gram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год</w:t>
      </w:r>
      <w:proofErr w:type="gram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а на самом деле контракт бесконечный.... И нормальные люди не идут потому что это жесткий обман”</w:t>
      </w:r>
    </w:p>
    <w:p w:rsidR="00EA7104" w:rsidRPr="00EA7104" w:rsidRDefault="00EA7104" w:rsidP="00EA7104">
      <w:pPr>
        <w:spacing w:before="270" w:after="105" w:line="240" w:lineRule="auto"/>
        <w:ind w:left="315" w:right="315"/>
        <w:outlineLvl w:val="3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  <w:r w:rsidRPr="00EA7104">
        <w:rPr>
          <w:rFonts w:ascii="Arial" w:eastAsia="Times New Roman" w:hAnsi="Arial" w:cs="Arial"/>
          <w:b/>
          <w:bCs/>
          <w:sz w:val="36"/>
          <w:szCs w:val="36"/>
          <w:lang w:eastAsia="ru-RU"/>
        </w:rPr>
        <w:t>Тыл и безопасность семей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“потому что видят, что страну изнутри разрушают, коррупция, мигранты,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долбоебизм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чинуш, </w:t>
      </w:r>
      <w:proofErr w:type="spellStart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привелигированность</w:t>
      </w:r>
      <w:proofErr w:type="spellEnd"/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 xml:space="preserve"> некоторых республик...”</w:t>
      </w:r>
    </w:p>
    <w:p w:rsid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i/>
          <w:iCs/>
          <w:sz w:val="24"/>
          <w:szCs w:val="27"/>
          <w:lang w:eastAsia="ru-RU"/>
        </w:rPr>
        <w:t>“А за что воевать нам на 4-й год не понятно. Начинали с русского мира, а по итогу что получается? что мигранты вместо нас жить будут по кайфу? Что в стране происходит? И бесконечные красные линии, партнёры и прочая ритор…”</w:t>
      </w:r>
    </w:p>
    <w:p w:rsidR="00EA7104" w:rsidRPr="00EA7104" w:rsidRDefault="00EA7104" w:rsidP="00EA7104">
      <w:pPr>
        <w:spacing w:line="240" w:lineRule="auto"/>
        <w:rPr>
          <w:rFonts w:ascii="Georgia" w:eastAsia="Times New Roman" w:hAnsi="Georgia" w:cs="Times New Roman"/>
          <w:i/>
          <w:iCs/>
          <w:sz w:val="24"/>
          <w:szCs w:val="27"/>
          <w:lang w:val="en-US" w:eastAsia="ru-RU"/>
        </w:rPr>
      </w:pPr>
    </w:p>
    <w:p w:rsidR="00EA7104" w:rsidRPr="00EA7104" w:rsidRDefault="00EA7104" w:rsidP="00EA7104">
      <w:pPr>
        <w:spacing w:before="270" w:after="135" w:line="240" w:lineRule="auto"/>
        <w:ind w:left="315" w:right="315"/>
        <w:outlineLvl w:val="2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  <w:r w:rsidRPr="00EA7104">
        <w:rPr>
          <w:rFonts w:ascii="Arial" w:eastAsia="Times New Roman" w:hAnsi="Arial" w:cs="Arial"/>
          <w:b/>
          <w:bCs/>
          <w:sz w:val="40"/>
          <w:szCs w:val="42"/>
          <w:lang w:eastAsia="ru-RU"/>
        </w:rPr>
        <w:t>3. Выводы из ответов пользователей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>1.    </w:t>
      </w:r>
      <w:r w:rsidRPr="00EA7104">
        <w:rPr>
          <w:rFonts w:ascii="Georgia" w:eastAsia="Times New Roman" w:hAnsi="Georgia" w:cs="Times New Roman"/>
          <w:b/>
          <w:bCs/>
          <w:sz w:val="24"/>
          <w:szCs w:val="27"/>
          <w:lang w:eastAsia="ru-RU"/>
        </w:rPr>
        <w:t>Деньги не компенсируют недоверие и управленческие риски.</w:t>
      </w:r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 xml:space="preserve"> Ядро барьера — не «жадность гражданских», а слабая репутация «работодателя»: ощущение, что «обманут — отправят в штурм — не отпустят». Пока это не исправлено, рост выплат даст лишь «кап-кап» воронки. 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>2.    </w:t>
      </w:r>
      <w:r w:rsidRPr="00EA7104">
        <w:rPr>
          <w:rFonts w:ascii="Georgia" w:eastAsia="Times New Roman" w:hAnsi="Georgia" w:cs="Times New Roman"/>
          <w:b/>
          <w:bCs/>
          <w:sz w:val="24"/>
          <w:szCs w:val="27"/>
          <w:lang w:eastAsia="ru-RU"/>
        </w:rPr>
        <w:t>Запрос на контракт с понятными границами.</w:t>
      </w:r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 xml:space="preserve"> Нужны фиксированный срок, обязательные ротации/замены, гарантированные отпуска и лечение/эвакуация; обучение — до реальной боеспособности, а не «2–3 недели». 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lastRenderedPageBreak/>
        <w:t>3.    </w:t>
      </w:r>
      <w:r w:rsidRPr="00EA7104">
        <w:rPr>
          <w:rFonts w:ascii="Georgia" w:eastAsia="Times New Roman" w:hAnsi="Georgia" w:cs="Times New Roman"/>
          <w:b/>
          <w:bCs/>
          <w:sz w:val="24"/>
          <w:szCs w:val="27"/>
          <w:lang w:eastAsia="ru-RU"/>
        </w:rPr>
        <w:t>Операционная модернизация важнее пиара.</w:t>
      </w:r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 xml:space="preserve"> Связь, БПЛА, </w:t>
      </w:r>
      <w:proofErr w:type="spellStart"/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>медобеспечение</w:t>
      </w:r>
      <w:proofErr w:type="spellEnd"/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 xml:space="preserve">, стройматериалы — за счёт государства, а не «скинуться и купи себе рацию». Это условия минимальной рациональной согласия. 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>4.    </w:t>
      </w:r>
      <w:r w:rsidRPr="00EA7104">
        <w:rPr>
          <w:rFonts w:ascii="Georgia" w:eastAsia="Times New Roman" w:hAnsi="Georgia" w:cs="Times New Roman"/>
          <w:b/>
          <w:bCs/>
          <w:sz w:val="24"/>
          <w:szCs w:val="27"/>
          <w:lang w:eastAsia="ru-RU"/>
        </w:rPr>
        <w:t>Требуются ясные цели и корректные кадровые сигналы.</w:t>
      </w:r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 xml:space="preserve"> Обществу нужна артикуляция конечной цели/образа победы. Наказание «результативных» и продвижение «провальных» деморализует потенциальных контрактников. 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>5.    </w:t>
      </w:r>
      <w:r w:rsidRPr="00EA7104">
        <w:rPr>
          <w:rFonts w:ascii="Georgia" w:eastAsia="Times New Roman" w:hAnsi="Georgia" w:cs="Times New Roman"/>
          <w:b/>
          <w:bCs/>
          <w:sz w:val="24"/>
          <w:szCs w:val="27"/>
          <w:lang w:eastAsia="ru-RU"/>
        </w:rPr>
        <w:t>Семья и тыл — сквозной мотив.</w:t>
      </w:r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 xml:space="preserve"> Пока люди не уверены в безопасности/обеспеченности близких, они не готовы «менять жизнь на деньги». Требуется политика поддержки тыла и семей </w:t>
      </w:r>
      <w:proofErr w:type="spellStart"/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>мобресурса</w:t>
      </w:r>
      <w:proofErr w:type="spellEnd"/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 xml:space="preserve">. </w:t>
      </w:r>
    </w:p>
    <w:p w:rsidR="00EA7104" w:rsidRPr="00EA7104" w:rsidRDefault="00EA7104" w:rsidP="00EA7104">
      <w:pPr>
        <w:spacing w:after="180" w:line="240" w:lineRule="auto"/>
        <w:ind w:left="315" w:right="315"/>
        <w:rPr>
          <w:rFonts w:ascii="Georgia" w:eastAsia="Times New Roman" w:hAnsi="Georgia" w:cs="Times New Roman"/>
          <w:sz w:val="24"/>
          <w:szCs w:val="27"/>
          <w:lang w:eastAsia="ru-RU"/>
        </w:rPr>
      </w:pPr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>6.    </w:t>
      </w:r>
      <w:proofErr w:type="spellStart"/>
      <w:r w:rsidRPr="00EA7104">
        <w:rPr>
          <w:rFonts w:ascii="Georgia" w:eastAsia="Times New Roman" w:hAnsi="Georgia" w:cs="Times New Roman"/>
          <w:b/>
          <w:bCs/>
          <w:sz w:val="24"/>
          <w:szCs w:val="27"/>
          <w:lang w:eastAsia="ru-RU"/>
        </w:rPr>
        <w:t>Лоялистское</w:t>
      </w:r>
      <w:proofErr w:type="spellEnd"/>
      <w:r w:rsidRPr="00EA7104">
        <w:rPr>
          <w:rFonts w:ascii="Georgia" w:eastAsia="Times New Roman" w:hAnsi="Georgia" w:cs="Times New Roman"/>
          <w:b/>
          <w:bCs/>
          <w:sz w:val="24"/>
          <w:szCs w:val="27"/>
          <w:lang w:eastAsia="ru-RU"/>
        </w:rPr>
        <w:t xml:space="preserve"> ядро есть, но оно тоже «считает».</w:t>
      </w:r>
      <w:r w:rsidRPr="00EA7104">
        <w:rPr>
          <w:rFonts w:ascii="Georgia" w:eastAsia="Times New Roman" w:hAnsi="Georgia" w:cs="Times New Roman"/>
          <w:sz w:val="24"/>
          <w:szCs w:val="27"/>
          <w:lang w:eastAsia="ru-RU"/>
        </w:rPr>
        <w:t xml:space="preserve"> Даже среди «за» условием являются подготовка, снабжение и сроки. Это не чистая идеология, а прагматическая лояльность. </w:t>
      </w:r>
    </w:p>
    <w:p w:rsidR="00291E15" w:rsidRDefault="00291E15">
      <w:r>
        <w:br w:type="page"/>
      </w:r>
    </w:p>
    <w:p w:rsidR="00EA7104" w:rsidRDefault="00EA7104"/>
    <w:p w:rsidR="00DF50C1" w:rsidRPr="00EA7104" w:rsidRDefault="00DF50C1" w:rsidP="00DF50C1">
      <w:pPr>
        <w:spacing w:before="270" w:after="135" w:line="240" w:lineRule="auto"/>
        <w:ind w:left="315" w:right="315"/>
        <w:outlineLvl w:val="2"/>
        <w:rPr>
          <w:rFonts w:ascii="Arial" w:eastAsia="Times New Roman" w:hAnsi="Arial" w:cs="Arial"/>
          <w:b/>
          <w:bCs/>
          <w:sz w:val="40"/>
          <w:szCs w:val="42"/>
          <w:lang w:eastAsia="ru-RU"/>
        </w:rPr>
      </w:pPr>
      <w:r>
        <w:rPr>
          <w:rFonts w:ascii="Arial" w:eastAsia="Times New Roman" w:hAnsi="Arial" w:cs="Arial"/>
          <w:b/>
          <w:bCs/>
          <w:sz w:val="40"/>
          <w:szCs w:val="42"/>
          <w:lang w:eastAsia="ru-RU"/>
        </w:rPr>
        <w:t>4. Статистика</w:t>
      </w:r>
      <w:r w:rsidRPr="00EA7104">
        <w:rPr>
          <w:rFonts w:ascii="Arial" w:eastAsia="Times New Roman" w:hAnsi="Arial" w:cs="Arial"/>
          <w:b/>
          <w:bCs/>
          <w:sz w:val="40"/>
          <w:szCs w:val="42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sz w:val="40"/>
          <w:szCs w:val="42"/>
          <w:lang w:eastAsia="ru-RU"/>
        </w:rPr>
        <w:t>по ответам</w:t>
      </w:r>
      <w:r w:rsidRPr="00EA7104">
        <w:rPr>
          <w:rFonts w:ascii="Arial" w:eastAsia="Times New Roman" w:hAnsi="Arial" w:cs="Arial"/>
          <w:b/>
          <w:bCs/>
          <w:sz w:val="40"/>
          <w:szCs w:val="42"/>
          <w:lang w:eastAsia="ru-RU"/>
        </w:rPr>
        <w:t xml:space="preserve"> пользователей</w:t>
      </w:r>
    </w:p>
    <w:p w:rsidR="00DF50C1" w:rsidRDefault="00DF50C1"/>
    <w:p w:rsidR="00291E15" w:rsidRPr="00291E15" w:rsidRDefault="00291E15" w:rsidP="00291E15">
      <w:pPr>
        <w:jc w:val="center"/>
        <w:rPr>
          <w:b/>
          <w:sz w:val="28"/>
        </w:rPr>
      </w:pPr>
      <w:r w:rsidRPr="00291E15">
        <w:rPr>
          <w:b/>
          <w:sz w:val="28"/>
        </w:rPr>
        <w:t>Статистика по ключевым темам (всего 4396 комментариев)</w:t>
      </w:r>
    </w:p>
    <w:tbl>
      <w:tblPr>
        <w:tblW w:w="94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19"/>
        <w:gridCol w:w="1157"/>
        <w:gridCol w:w="1604"/>
      </w:tblGrid>
      <w:tr w:rsidR="00DF50C1" w:rsidRPr="00DF50C1" w:rsidTr="00DF50C1">
        <w:trPr>
          <w:trHeight w:val="375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от всех</w:t>
            </w:r>
          </w:p>
        </w:tc>
      </w:tr>
      <w:tr w:rsidR="00DF50C1" w:rsidRPr="00DF50C1" w:rsidTr="00DF50C1">
        <w:trPr>
          <w:trHeight w:val="375"/>
          <w:tblCellSpacing w:w="15" w:type="dxa"/>
        </w:trPr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/ готовность идти (долг, честь)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833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19.0%</w:t>
            </w:r>
          </w:p>
        </w:tc>
      </w:tr>
      <w:tr w:rsidR="00DF50C1" w:rsidRPr="00DF50C1" w:rsidTr="00DF50C1">
        <w:trPr>
          <w:trHeight w:val="375"/>
          <w:tblCellSpacing w:w="15" w:type="dxa"/>
        </w:trPr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Неясные цели / нет смысла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474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10.8%</w:t>
            </w:r>
          </w:p>
        </w:tc>
      </w:tr>
      <w:tr w:rsidR="00DF50C1" w:rsidRPr="00DF50C1" w:rsidTr="00DF50C1">
        <w:trPr>
          <w:trHeight w:val="375"/>
          <w:tblCellSpacing w:w="15" w:type="dxa"/>
        </w:trPr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Материальные риски / недоверие к выплатам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448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10.2%</w:t>
            </w:r>
          </w:p>
        </w:tc>
      </w:tr>
      <w:tr w:rsidR="00DF50C1" w:rsidRPr="00DF50C1" w:rsidTr="00DF50C1">
        <w:trPr>
          <w:trHeight w:val="375"/>
          <w:tblCellSpacing w:w="15" w:type="dxa"/>
        </w:trPr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Неподготовленность / условия службы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402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9.1%</w:t>
            </w:r>
          </w:p>
        </w:tc>
      </w:tr>
      <w:tr w:rsidR="00DF50C1" w:rsidRPr="00DF50C1" w:rsidTr="00DF50C1">
        <w:trPr>
          <w:trHeight w:val="375"/>
          <w:tblCellSpacing w:w="15" w:type="dxa"/>
        </w:trPr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Семейные мотивы / забота о близких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9.0%</w:t>
            </w:r>
          </w:p>
        </w:tc>
      </w:tr>
      <w:tr w:rsidR="00DF50C1" w:rsidRPr="00DF50C1" w:rsidTr="00DF50C1">
        <w:trPr>
          <w:trHeight w:val="375"/>
          <w:tblCellSpacing w:w="15" w:type="dxa"/>
        </w:trPr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Тыл и безопасность семей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5.6%</w:t>
            </w:r>
          </w:p>
        </w:tc>
      </w:tr>
      <w:tr w:rsidR="00DF50C1" w:rsidRPr="00DF50C1" w:rsidTr="00DF50C1">
        <w:trPr>
          <w:trHeight w:val="375"/>
          <w:tblCellSpacing w:w="15" w:type="dxa"/>
        </w:trPr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 смерти / ценность жизни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5.4%</w:t>
            </w:r>
          </w:p>
        </w:tc>
      </w:tr>
      <w:tr w:rsidR="00DF50C1" w:rsidRPr="00DF50C1" w:rsidTr="00DF50C1">
        <w:trPr>
          <w:trHeight w:val="375"/>
          <w:tblCellSpacing w:w="15" w:type="dxa"/>
        </w:trPr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Критика элит / социальная несправедливость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164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3.7%</w:t>
            </w:r>
          </w:p>
        </w:tc>
      </w:tr>
      <w:tr w:rsidR="00DF50C1" w:rsidRPr="00DF50C1" w:rsidTr="00DF50C1">
        <w:trPr>
          <w:trHeight w:val="375"/>
          <w:tblCellSpacing w:w="15" w:type="dxa"/>
        </w:trPr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Недоверие государству / условиям контракта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3.4%</w:t>
            </w:r>
          </w:p>
        </w:tc>
      </w:tr>
      <w:tr w:rsidR="00DF50C1" w:rsidRPr="00DF50C1" w:rsidTr="00DF50C1">
        <w:trPr>
          <w:trHeight w:val="375"/>
          <w:tblCellSpacing w:w="15" w:type="dxa"/>
        </w:trPr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🟦 Нейтральные / прочие комментарии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2517</w:t>
            </w:r>
          </w:p>
        </w:tc>
        <w:tc>
          <w:tcPr>
            <w:tcW w:w="0" w:type="auto"/>
            <w:vAlign w:val="center"/>
            <w:hideMark/>
          </w:tcPr>
          <w:p w:rsidR="00DF50C1" w:rsidRPr="00DF50C1" w:rsidRDefault="00DF50C1" w:rsidP="00DF50C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F50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57.3%</w:t>
            </w:r>
          </w:p>
        </w:tc>
      </w:tr>
    </w:tbl>
    <w:p w:rsidR="00DF50C1" w:rsidRDefault="00DF50C1"/>
    <w:p w:rsidR="00291E15" w:rsidRDefault="00AD3B0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8pt;height:198.6pt">
            <v:imagedata r:id="rId5" o:title="Диаграмма_включая_нейтральные_исправл"/>
          </v:shape>
        </w:pict>
      </w:r>
    </w:p>
    <w:p w:rsidR="00AD3B0D" w:rsidRDefault="00AD3B0D">
      <w:pPr>
        <w:rPr>
          <w:b/>
          <w:sz w:val="28"/>
        </w:rPr>
      </w:pPr>
      <w:r>
        <w:rPr>
          <w:b/>
          <w:sz w:val="28"/>
        </w:rPr>
        <w:br w:type="page"/>
      </w:r>
    </w:p>
    <w:p w:rsidR="00AD3B0D" w:rsidRDefault="00AD3B0D" w:rsidP="00291E15">
      <w:pPr>
        <w:jc w:val="center"/>
        <w:rPr>
          <w:b/>
          <w:sz w:val="28"/>
        </w:rPr>
      </w:pPr>
    </w:p>
    <w:p w:rsidR="00291E15" w:rsidRPr="00291E15" w:rsidRDefault="00291E15" w:rsidP="00291E15">
      <w:pPr>
        <w:jc w:val="center"/>
        <w:rPr>
          <w:b/>
          <w:sz w:val="28"/>
        </w:rPr>
      </w:pPr>
      <w:r w:rsidRPr="00291E15">
        <w:rPr>
          <w:b/>
          <w:sz w:val="28"/>
        </w:rPr>
        <w:t>Распределение без учета нейтральных комментариев</w:t>
      </w:r>
    </w:p>
    <w:tbl>
      <w:tblPr>
        <w:tblW w:w="991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77"/>
        <w:gridCol w:w="3735"/>
      </w:tblGrid>
      <w:tr w:rsidR="00291E15" w:rsidRPr="00291E15" w:rsidTr="00291E15">
        <w:trPr>
          <w:trHeight w:val="345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% среди содержательных</w:t>
            </w:r>
          </w:p>
        </w:tc>
      </w:tr>
      <w:tr w:rsidR="00291E15" w:rsidRPr="00291E15" w:rsidTr="00291E15">
        <w:trPr>
          <w:trHeight w:val="345"/>
          <w:tblCellSpacing w:w="15" w:type="dxa"/>
        </w:trPr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/ готовность идти</w:t>
            </w:r>
          </w:p>
        </w:tc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24.9%</w:t>
            </w:r>
          </w:p>
        </w:tc>
      </w:tr>
      <w:tr w:rsidR="00291E15" w:rsidRPr="00291E15" w:rsidTr="00291E15">
        <w:trPr>
          <w:trHeight w:val="345"/>
          <w:tblCellSpacing w:w="15" w:type="dxa"/>
        </w:trPr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Неясные цели / нет смысла</w:t>
            </w:r>
          </w:p>
        </w:tc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14.2%</w:t>
            </w:r>
          </w:p>
        </w:tc>
      </w:tr>
      <w:tr w:rsidR="00291E15" w:rsidRPr="00291E15" w:rsidTr="00291E15">
        <w:trPr>
          <w:trHeight w:val="345"/>
          <w:tblCellSpacing w:w="15" w:type="dxa"/>
        </w:trPr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Материальные риски / недоверие к выплатам</w:t>
            </w:r>
          </w:p>
        </w:tc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13.4%</w:t>
            </w:r>
          </w:p>
        </w:tc>
      </w:tr>
      <w:tr w:rsidR="00291E15" w:rsidRPr="00291E15" w:rsidTr="00291E15">
        <w:trPr>
          <w:trHeight w:val="345"/>
          <w:tblCellSpacing w:w="15" w:type="dxa"/>
        </w:trPr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Неподготовленность / условия службы</w:t>
            </w:r>
          </w:p>
        </w:tc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12.0%</w:t>
            </w:r>
          </w:p>
        </w:tc>
      </w:tr>
      <w:tr w:rsidR="00291E15" w:rsidRPr="00291E15" w:rsidTr="00291E15">
        <w:trPr>
          <w:trHeight w:val="345"/>
          <w:tblCellSpacing w:w="15" w:type="dxa"/>
        </w:trPr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Семейные мотивы / забота о близких</w:t>
            </w:r>
          </w:p>
        </w:tc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11.8%</w:t>
            </w:r>
          </w:p>
        </w:tc>
      </w:tr>
      <w:tr w:rsidR="00291E15" w:rsidRPr="00291E15" w:rsidTr="00291E15">
        <w:trPr>
          <w:trHeight w:val="345"/>
          <w:tblCellSpacing w:w="15" w:type="dxa"/>
        </w:trPr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Тыл и безопасность семей</w:t>
            </w:r>
          </w:p>
        </w:tc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7.3%</w:t>
            </w:r>
          </w:p>
        </w:tc>
      </w:tr>
      <w:tr w:rsidR="00291E15" w:rsidRPr="00291E15" w:rsidTr="00291E15">
        <w:trPr>
          <w:trHeight w:val="345"/>
          <w:tblCellSpacing w:w="15" w:type="dxa"/>
        </w:trPr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Страх смерти / ценность жизни</w:t>
            </w:r>
          </w:p>
        </w:tc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7.1%</w:t>
            </w:r>
          </w:p>
        </w:tc>
      </w:tr>
      <w:tr w:rsidR="00291E15" w:rsidRPr="00291E15" w:rsidTr="00291E15">
        <w:trPr>
          <w:trHeight w:val="345"/>
          <w:tblCellSpacing w:w="15" w:type="dxa"/>
        </w:trPr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Критика элит / социальная несправедливость</w:t>
            </w:r>
          </w:p>
        </w:tc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4.9%</w:t>
            </w:r>
          </w:p>
        </w:tc>
      </w:tr>
      <w:tr w:rsidR="00291E15" w:rsidRPr="00291E15" w:rsidTr="00291E15">
        <w:trPr>
          <w:trHeight w:val="345"/>
          <w:tblCellSpacing w:w="15" w:type="dxa"/>
        </w:trPr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Недоверие государству / условиям контракта</w:t>
            </w:r>
          </w:p>
        </w:tc>
        <w:tc>
          <w:tcPr>
            <w:tcW w:w="0" w:type="auto"/>
            <w:vAlign w:val="center"/>
            <w:hideMark/>
          </w:tcPr>
          <w:p w:rsidR="00291E15" w:rsidRPr="00291E15" w:rsidRDefault="00291E15" w:rsidP="00291E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1E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4.4%</w:t>
            </w:r>
          </w:p>
        </w:tc>
      </w:tr>
    </w:tbl>
    <w:p w:rsidR="00291E15" w:rsidRDefault="00291E15"/>
    <w:p w:rsidR="00291E15" w:rsidRDefault="00AD3B0D">
      <w:r>
        <w:pict>
          <v:shape id="_x0000_i1031" type="#_x0000_t75" style="width:467.4pt;height:198.6pt">
            <v:imagedata r:id="rId6" o:title="Диаграмма_без_нейтральных_исправл"/>
          </v:shape>
        </w:pict>
      </w:r>
    </w:p>
    <w:p w:rsidR="00AD3B0D" w:rsidRPr="00E13489" w:rsidRDefault="00AD3B0D" w:rsidP="00AD3B0D">
      <w:pPr>
        <w:jc w:val="center"/>
        <w:rPr>
          <w:b/>
          <w:sz w:val="28"/>
        </w:rPr>
      </w:pPr>
      <w:r w:rsidRPr="00E13489">
        <w:rPr>
          <w:b/>
          <w:sz w:val="28"/>
        </w:rPr>
        <w:t>Активность пользователей</w:t>
      </w:r>
    </w:p>
    <w:p w:rsidR="00AD3B0D" w:rsidRPr="00AD3B0D" w:rsidRDefault="00AD3B0D" w:rsidP="00AD3B0D">
      <w:pPr>
        <w:rPr>
          <w:b/>
          <w:bCs/>
        </w:rPr>
      </w:pPr>
      <w:r w:rsidRPr="00AD3B0D">
        <w:rPr>
          <w:b/>
          <w:bCs/>
        </w:rPr>
        <w:t>Сводка</w:t>
      </w:r>
    </w:p>
    <w:p w:rsidR="00AD3B0D" w:rsidRPr="00AD3B0D" w:rsidRDefault="00AD3B0D" w:rsidP="00AD3B0D">
      <w:pPr>
        <w:numPr>
          <w:ilvl w:val="0"/>
          <w:numId w:val="1"/>
        </w:numPr>
      </w:pPr>
      <w:r w:rsidRPr="00AD3B0D">
        <w:t xml:space="preserve">Всего комментариев: </w:t>
      </w:r>
      <w:r w:rsidRPr="00AD3B0D">
        <w:rPr>
          <w:b/>
          <w:bCs/>
        </w:rPr>
        <w:t>4 395</w:t>
      </w:r>
    </w:p>
    <w:p w:rsidR="00AD3B0D" w:rsidRPr="00AD3B0D" w:rsidRDefault="00AD3B0D" w:rsidP="00AD3B0D">
      <w:pPr>
        <w:numPr>
          <w:ilvl w:val="0"/>
          <w:numId w:val="1"/>
        </w:numPr>
      </w:pPr>
      <w:r w:rsidRPr="00AD3B0D">
        <w:t xml:space="preserve">Уникальных пользователей: </w:t>
      </w:r>
      <w:r w:rsidRPr="00AD3B0D">
        <w:rPr>
          <w:b/>
          <w:bCs/>
        </w:rPr>
        <w:t>1 951</w:t>
      </w:r>
    </w:p>
    <w:p w:rsidR="00AD3B0D" w:rsidRPr="00AD3B0D" w:rsidRDefault="00AD3B0D" w:rsidP="00AD3B0D">
      <w:pPr>
        <w:numPr>
          <w:ilvl w:val="0"/>
          <w:numId w:val="1"/>
        </w:numPr>
      </w:pPr>
      <w:r w:rsidRPr="00AD3B0D">
        <w:t xml:space="preserve">Среднее комментариев на пользователя: </w:t>
      </w:r>
      <w:r w:rsidRPr="00AD3B0D">
        <w:rPr>
          <w:b/>
          <w:bCs/>
        </w:rPr>
        <w:t>2.25</w:t>
      </w:r>
    </w:p>
    <w:p w:rsidR="00AD3B0D" w:rsidRPr="00AD3B0D" w:rsidRDefault="00AD3B0D" w:rsidP="00AD3B0D">
      <w:pPr>
        <w:numPr>
          <w:ilvl w:val="0"/>
          <w:numId w:val="1"/>
        </w:numPr>
      </w:pPr>
      <w:r w:rsidRPr="00AD3B0D">
        <w:t xml:space="preserve">Медиана: </w:t>
      </w:r>
      <w:r w:rsidRPr="00AD3B0D">
        <w:rPr>
          <w:b/>
          <w:bCs/>
        </w:rPr>
        <w:t>1</w:t>
      </w:r>
    </w:p>
    <w:p w:rsidR="00AD3B0D" w:rsidRPr="00AD3B0D" w:rsidRDefault="00AD3B0D" w:rsidP="00AD3B0D">
      <w:pPr>
        <w:numPr>
          <w:ilvl w:val="0"/>
          <w:numId w:val="1"/>
        </w:numPr>
      </w:pPr>
      <w:r w:rsidRPr="00AD3B0D">
        <w:t xml:space="preserve">P90: </w:t>
      </w:r>
      <w:r w:rsidRPr="00AD3B0D">
        <w:rPr>
          <w:b/>
          <w:bCs/>
        </w:rPr>
        <w:t>4</w:t>
      </w:r>
      <w:r w:rsidRPr="00AD3B0D">
        <w:t xml:space="preserve"> · P95: </w:t>
      </w:r>
      <w:r w:rsidRPr="00AD3B0D">
        <w:rPr>
          <w:b/>
          <w:bCs/>
        </w:rPr>
        <w:t>7</w:t>
      </w:r>
      <w:r w:rsidRPr="00AD3B0D">
        <w:t xml:space="preserve"> · P99: </w:t>
      </w:r>
      <w:r w:rsidRPr="00AD3B0D">
        <w:rPr>
          <w:b/>
          <w:bCs/>
        </w:rPr>
        <w:t>20</w:t>
      </w:r>
    </w:p>
    <w:p w:rsidR="00AD3B0D" w:rsidRPr="00AD3B0D" w:rsidRDefault="00AD3B0D" w:rsidP="00AD3B0D">
      <w:pPr>
        <w:numPr>
          <w:ilvl w:val="0"/>
          <w:numId w:val="1"/>
        </w:numPr>
      </w:pPr>
      <w:r w:rsidRPr="00AD3B0D">
        <w:t xml:space="preserve">Максимум на пользователя: </w:t>
      </w:r>
      <w:r w:rsidRPr="00AD3B0D">
        <w:rPr>
          <w:b/>
          <w:bCs/>
        </w:rPr>
        <w:t>156</w:t>
      </w:r>
    </w:p>
    <w:p w:rsidR="00AD3B0D" w:rsidRPr="00AD3B0D" w:rsidRDefault="00AD3B0D" w:rsidP="00AD3B0D">
      <w:pPr>
        <w:rPr>
          <w:b/>
          <w:bCs/>
        </w:rPr>
      </w:pPr>
      <w:r w:rsidRPr="00AD3B0D">
        <w:rPr>
          <w:b/>
          <w:bCs/>
        </w:rPr>
        <w:t>Концентрация активности (</w:t>
      </w:r>
      <w:proofErr w:type="spellStart"/>
      <w:r w:rsidRPr="00AD3B0D">
        <w:rPr>
          <w:b/>
          <w:bCs/>
        </w:rPr>
        <w:t>Pareto</w:t>
      </w:r>
      <w:proofErr w:type="spellEnd"/>
      <w:r w:rsidRPr="00AD3B0D">
        <w:rPr>
          <w:b/>
          <w:bCs/>
        </w:rPr>
        <w:t>)</w:t>
      </w:r>
    </w:p>
    <w:p w:rsidR="00AD3B0D" w:rsidRPr="00AD3B0D" w:rsidRDefault="00AD3B0D" w:rsidP="00AD3B0D">
      <w:pPr>
        <w:numPr>
          <w:ilvl w:val="0"/>
          <w:numId w:val="2"/>
        </w:numPr>
      </w:pPr>
      <w:r w:rsidRPr="00AD3B0D">
        <w:t xml:space="preserve">Топ-1 пользователь дал </w:t>
      </w:r>
      <w:r w:rsidRPr="00AD3B0D">
        <w:rPr>
          <w:b/>
          <w:bCs/>
        </w:rPr>
        <w:t>3.5%</w:t>
      </w:r>
      <w:r w:rsidRPr="00AD3B0D">
        <w:t xml:space="preserve"> всех комментариев</w:t>
      </w:r>
    </w:p>
    <w:p w:rsidR="00AD3B0D" w:rsidRPr="00AD3B0D" w:rsidRDefault="00AD3B0D" w:rsidP="00AD3B0D">
      <w:pPr>
        <w:numPr>
          <w:ilvl w:val="0"/>
          <w:numId w:val="2"/>
        </w:numPr>
      </w:pPr>
      <w:r w:rsidRPr="00AD3B0D">
        <w:lastRenderedPageBreak/>
        <w:t xml:space="preserve">Топ-5 пользователей — </w:t>
      </w:r>
      <w:r w:rsidRPr="00AD3B0D">
        <w:rPr>
          <w:b/>
          <w:bCs/>
        </w:rPr>
        <w:t>9.0%</w:t>
      </w:r>
    </w:p>
    <w:p w:rsidR="00AD3B0D" w:rsidRPr="00AD3B0D" w:rsidRDefault="00AD3B0D" w:rsidP="00AD3B0D">
      <w:pPr>
        <w:numPr>
          <w:ilvl w:val="0"/>
          <w:numId w:val="2"/>
        </w:numPr>
      </w:pPr>
      <w:r w:rsidRPr="00AD3B0D">
        <w:t xml:space="preserve">Топ-10 пользователей — </w:t>
      </w:r>
      <w:r w:rsidRPr="00AD3B0D">
        <w:rPr>
          <w:b/>
          <w:bCs/>
        </w:rPr>
        <w:t>13.0%</w:t>
      </w:r>
    </w:p>
    <w:p w:rsidR="00AD3B0D" w:rsidRPr="00AD3B0D" w:rsidRDefault="00AD3B0D" w:rsidP="00AD3B0D">
      <w:pPr>
        <w:numPr>
          <w:ilvl w:val="0"/>
          <w:numId w:val="2"/>
        </w:numPr>
      </w:pPr>
      <w:r w:rsidRPr="00AD3B0D">
        <w:t>Топ-1% пользователей (≈</w:t>
      </w:r>
      <w:r w:rsidRPr="00AD3B0D">
        <w:rPr>
          <w:b/>
          <w:bCs/>
        </w:rPr>
        <w:t>20</w:t>
      </w:r>
      <w:r w:rsidRPr="00AD3B0D">
        <w:t xml:space="preserve"> чел.) — </w:t>
      </w:r>
      <w:r w:rsidRPr="00AD3B0D">
        <w:rPr>
          <w:b/>
          <w:bCs/>
        </w:rPr>
        <w:t>18.6%</w:t>
      </w:r>
    </w:p>
    <w:p w:rsidR="00AD3B0D" w:rsidRPr="00AD3B0D" w:rsidRDefault="00AD3B0D" w:rsidP="00AD3B0D">
      <w:pPr>
        <w:numPr>
          <w:ilvl w:val="0"/>
          <w:numId w:val="2"/>
        </w:numPr>
      </w:pPr>
      <w:r w:rsidRPr="00AD3B0D">
        <w:t>Топ-5% (≈</w:t>
      </w:r>
      <w:r w:rsidRPr="00AD3B0D">
        <w:rPr>
          <w:b/>
          <w:bCs/>
        </w:rPr>
        <w:t>98</w:t>
      </w:r>
      <w:r w:rsidRPr="00AD3B0D">
        <w:t xml:space="preserve"> чел.) — </w:t>
      </w:r>
      <w:r w:rsidRPr="00AD3B0D">
        <w:rPr>
          <w:b/>
          <w:bCs/>
        </w:rPr>
        <w:t>37.7%</w:t>
      </w:r>
    </w:p>
    <w:p w:rsidR="00AD3B0D" w:rsidRPr="00AD3B0D" w:rsidRDefault="00AD3B0D" w:rsidP="00AD3B0D">
      <w:pPr>
        <w:numPr>
          <w:ilvl w:val="0"/>
          <w:numId w:val="2"/>
        </w:numPr>
      </w:pPr>
      <w:r w:rsidRPr="00AD3B0D">
        <w:t>Топ-10% (≈</w:t>
      </w:r>
      <w:r w:rsidRPr="00AD3B0D">
        <w:rPr>
          <w:b/>
          <w:bCs/>
        </w:rPr>
        <w:t>196</w:t>
      </w:r>
      <w:r w:rsidRPr="00AD3B0D">
        <w:t xml:space="preserve"> чел.) — </w:t>
      </w:r>
      <w:r w:rsidRPr="00AD3B0D">
        <w:rPr>
          <w:b/>
          <w:bCs/>
        </w:rPr>
        <w:t>48.2%</w:t>
      </w:r>
    </w:p>
    <w:p w:rsidR="00AD3B0D" w:rsidRDefault="00AD3B0D" w:rsidP="00AD3B0D">
      <w:pPr>
        <w:jc w:val="center"/>
      </w:pPr>
      <w:r>
        <w:pict>
          <v:shape id="_x0000_i1032" type="#_x0000_t75" style="width:467.4pt;height:280.2pt">
            <v:imagedata r:id="rId7" o:title="metric2_users_distribution_bins"/>
          </v:shape>
        </w:pict>
      </w:r>
    </w:p>
    <w:p w:rsidR="00E13489" w:rsidRDefault="00E13489" w:rsidP="00AD3B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5980" cy="3558540"/>
            <wp:effectExtent l="0" t="0" r="7620" b="3810"/>
            <wp:docPr id="1" name="Рисунок 1" descr="C:\Users\Астра\Documents\metric2_lorenz_cur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стра\Documents\metric2_lorenz_curv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89" w:rsidRDefault="00E13489" w:rsidP="00AD3B0D">
      <w:pPr>
        <w:jc w:val="center"/>
      </w:pPr>
    </w:p>
    <w:p w:rsidR="00E13489" w:rsidRDefault="00E13489" w:rsidP="00AD3B0D">
      <w:pPr>
        <w:jc w:val="center"/>
      </w:pPr>
    </w:p>
    <w:p w:rsidR="00E13489" w:rsidRPr="00E13489" w:rsidRDefault="00E13489" w:rsidP="00AD3B0D">
      <w:pPr>
        <w:jc w:val="center"/>
        <w:rPr>
          <w:b/>
          <w:sz w:val="28"/>
        </w:rPr>
      </w:pPr>
      <w:r w:rsidRPr="00E13489">
        <w:rPr>
          <w:b/>
          <w:sz w:val="28"/>
        </w:rPr>
        <w:lastRenderedPageBreak/>
        <w:t>Длина</w:t>
      </w:r>
      <w:r w:rsidRPr="00E13489">
        <w:rPr>
          <w:b/>
          <w:sz w:val="28"/>
        </w:rPr>
        <w:t xml:space="preserve"> сообщений</w:t>
      </w:r>
    </w:p>
    <w:p w:rsidR="00E13489" w:rsidRDefault="00E13489" w:rsidP="00AD3B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5980" cy="3558540"/>
            <wp:effectExtent l="0" t="0" r="7620" b="3810"/>
            <wp:docPr id="3" name="Рисунок 3" descr="C:\Users\Астра\AppData\Local\Microsoft\Windows\INetCache\Content.Word\metric3_hist_wor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стра\AppData\Local\Microsoft\Windows\INetCache\Content.Word\metric3_hist_word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89" w:rsidRDefault="00E13489" w:rsidP="00AD3B0D">
      <w:pPr>
        <w:jc w:val="center"/>
      </w:pPr>
    </w:p>
    <w:p w:rsidR="00E13489" w:rsidRDefault="00E13489" w:rsidP="00AD3B0D">
      <w:pPr>
        <w:jc w:val="center"/>
      </w:pPr>
    </w:p>
    <w:p w:rsidR="00E13489" w:rsidRDefault="00E13489" w:rsidP="00AD3B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5980" cy="3558540"/>
            <wp:effectExtent l="0" t="0" r="7620" b="3810"/>
            <wp:docPr id="2" name="Рисунок 2" descr="C:\Users\Астра\AppData\Local\Microsoft\Windows\INetCache\Content.Word\metric3_bar_word_bu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стра\AppData\Local\Microsoft\Windows\INetCache\Content.Word\metric3_bar_word_bucket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89" w:rsidRDefault="00E13489" w:rsidP="00AD3B0D">
      <w:pPr>
        <w:jc w:val="center"/>
      </w:pPr>
      <w:r>
        <w:lastRenderedPageBreak/>
        <w:pict>
          <v:shape id="_x0000_i1041" type="#_x0000_t75" style="width:468pt;height:468pt">
            <v:imagedata r:id="rId11" o:title="metric3_pie_profanity"/>
          </v:shape>
        </w:pict>
      </w:r>
    </w:p>
    <w:p w:rsidR="00E13489" w:rsidRDefault="00E13489" w:rsidP="00AD3B0D">
      <w:pPr>
        <w:jc w:val="center"/>
      </w:pPr>
    </w:p>
    <w:p w:rsidR="00E13489" w:rsidRDefault="00E13489">
      <w:r>
        <w:br w:type="page"/>
      </w:r>
    </w:p>
    <w:p w:rsidR="00E13489" w:rsidRPr="00C346D2" w:rsidRDefault="00E13489" w:rsidP="00AD3B0D">
      <w:pPr>
        <w:jc w:val="center"/>
        <w:rPr>
          <w:sz w:val="28"/>
        </w:rPr>
      </w:pPr>
      <w:r w:rsidRPr="00C346D2">
        <w:rPr>
          <w:rStyle w:val="a3"/>
          <w:sz w:val="28"/>
        </w:rPr>
        <w:lastRenderedPageBreak/>
        <w:t>Т</w:t>
      </w:r>
      <w:r w:rsidRPr="00C346D2">
        <w:rPr>
          <w:rStyle w:val="a3"/>
          <w:sz w:val="28"/>
        </w:rPr>
        <w:t>ональность (</w:t>
      </w:r>
      <w:proofErr w:type="spellStart"/>
      <w:r w:rsidRPr="00C346D2">
        <w:rPr>
          <w:rStyle w:val="a3"/>
          <w:sz w:val="28"/>
        </w:rPr>
        <w:t>sentiment</w:t>
      </w:r>
      <w:proofErr w:type="spellEnd"/>
      <w:r w:rsidRPr="00C346D2">
        <w:rPr>
          <w:rStyle w:val="a3"/>
          <w:sz w:val="28"/>
        </w:rPr>
        <w:t>)</w:t>
      </w:r>
      <w:r w:rsidRPr="00C346D2">
        <w:rPr>
          <w:sz w:val="28"/>
        </w:rPr>
        <w:t>:</w:t>
      </w:r>
    </w:p>
    <w:p w:rsidR="00E13489" w:rsidRDefault="00E13489" w:rsidP="00AD3B0D">
      <w:pPr>
        <w:jc w:val="center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C0035" w:rsidRPr="006C0035" w:rsidTr="006C0035">
        <w:tc>
          <w:tcPr>
            <w:tcW w:w="3115" w:type="dxa"/>
          </w:tcPr>
          <w:p w:rsidR="006C0035" w:rsidRPr="006C0035" w:rsidRDefault="006C0035" w:rsidP="006C0035">
            <w:pPr>
              <w:rPr>
                <w:b/>
              </w:rPr>
            </w:pPr>
            <w:r w:rsidRPr="006C0035">
              <w:rPr>
                <w:b/>
              </w:rPr>
              <w:t>Категория</w:t>
            </w:r>
          </w:p>
        </w:tc>
        <w:tc>
          <w:tcPr>
            <w:tcW w:w="3115" w:type="dxa"/>
          </w:tcPr>
          <w:p w:rsidR="006C0035" w:rsidRPr="006C0035" w:rsidRDefault="006C0035" w:rsidP="006C0035">
            <w:pPr>
              <w:rPr>
                <w:b/>
              </w:rPr>
            </w:pPr>
            <w:r w:rsidRPr="006C0035">
              <w:rPr>
                <w:b/>
              </w:rPr>
              <w:t>Кол-во</w:t>
            </w:r>
          </w:p>
        </w:tc>
        <w:tc>
          <w:tcPr>
            <w:tcW w:w="3115" w:type="dxa"/>
          </w:tcPr>
          <w:p w:rsidR="006C0035" w:rsidRPr="006C0035" w:rsidRDefault="006C0035" w:rsidP="006C0035">
            <w:pPr>
              <w:rPr>
                <w:b/>
              </w:rPr>
            </w:pPr>
            <w:r w:rsidRPr="006C0035">
              <w:rPr>
                <w:b/>
              </w:rPr>
              <w:t>Доля_%</w:t>
            </w:r>
          </w:p>
        </w:tc>
      </w:tr>
      <w:tr w:rsidR="006C0035" w:rsidTr="006C0035">
        <w:tc>
          <w:tcPr>
            <w:tcW w:w="3115" w:type="dxa"/>
          </w:tcPr>
          <w:p w:rsidR="006C0035" w:rsidRPr="006C0035" w:rsidRDefault="006C0035" w:rsidP="006C0035">
            <w:pPr>
              <w:rPr>
                <w:b/>
              </w:rPr>
            </w:pPr>
            <w:r w:rsidRPr="006C0035">
              <w:rPr>
                <w:b/>
              </w:rPr>
              <w:t>Негативная</w:t>
            </w:r>
          </w:p>
        </w:tc>
        <w:tc>
          <w:tcPr>
            <w:tcW w:w="3115" w:type="dxa"/>
          </w:tcPr>
          <w:p w:rsidR="006C0035" w:rsidRPr="00E32948" w:rsidRDefault="006C0035" w:rsidP="006C0035">
            <w:r w:rsidRPr="00E32948">
              <w:t>1636</w:t>
            </w:r>
          </w:p>
        </w:tc>
        <w:tc>
          <w:tcPr>
            <w:tcW w:w="3115" w:type="dxa"/>
          </w:tcPr>
          <w:p w:rsidR="006C0035" w:rsidRPr="00E32948" w:rsidRDefault="006C0035" w:rsidP="006C0035">
            <w:r w:rsidRPr="00E32948">
              <w:t>37.2</w:t>
            </w:r>
          </w:p>
        </w:tc>
      </w:tr>
      <w:tr w:rsidR="006C0035" w:rsidTr="006C0035">
        <w:tc>
          <w:tcPr>
            <w:tcW w:w="3115" w:type="dxa"/>
          </w:tcPr>
          <w:p w:rsidR="006C0035" w:rsidRPr="006C0035" w:rsidRDefault="006C0035" w:rsidP="006C0035">
            <w:pPr>
              <w:rPr>
                <w:b/>
              </w:rPr>
            </w:pPr>
            <w:r w:rsidRPr="006C0035">
              <w:rPr>
                <w:b/>
              </w:rPr>
              <w:t>Нейтральная</w:t>
            </w:r>
          </w:p>
        </w:tc>
        <w:tc>
          <w:tcPr>
            <w:tcW w:w="3115" w:type="dxa"/>
          </w:tcPr>
          <w:p w:rsidR="006C0035" w:rsidRPr="00E32948" w:rsidRDefault="006C0035" w:rsidP="006C0035">
            <w:r w:rsidRPr="00E32948">
              <w:t>2435</w:t>
            </w:r>
          </w:p>
        </w:tc>
        <w:tc>
          <w:tcPr>
            <w:tcW w:w="3115" w:type="dxa"/>
          </w:tcPr>
          <w:p w:rsidR="006C0035" w:rsidRPr="00E32948" w:rsidRDefault="006C0035" w:rsidP="006C0035">
            <w:r w:rsidRPr="00E32948">
              <w:t>55.4</w:t>
            </w:r>
          </w:p>
        </w:tc>
      </w:tr>
      <w:tr w:rsidR="006C0035" w:rsidTr="006C0035">
        <w:tc>
          <w:tcPr>
            <w:tcW w:w="3115" w:type="dxa"/>
          </w:tcPr>
          <w:p w:rsidR="006C0035" w:rsidRPr="006C0035" w:rsidRDefault="006C0035" w:rsidP="006C0035">
            <w:pPr>
              <w:rPr>
                <w:b/>
              </w:rPr>
            </w:pPr>
            <w:r w:rsidRPr="006C0035">
              <w:rPr>
                <w:b/>
              </w:rPr>
              <w:t>Позитивная</w:t>
            </w:r>
          </w:p>
        </w:tc>
        <w:tc>
          <w:tcPr>
            <w:tcW w:w="3115" w:type="dxa"/>
          </w:tcPr>
          <w:p w:rsidR="006C0035" w:rsidRPr="00E32948" w:rsidRDefault="006C0035" w:rsidP="006C0035">
            <w:r w:rsidRPr="00E32948">
              <w:t>326</w:t>
            </w:r>
          </w:p>
        </w:tc>
        <w:tc>
          <w:tcPr>
            <w:tcW w:w="3115" w:type="dxa"/>
          </w:tcPr>
          <w:p w:rsidR="006C0035" w:rsidRDefault="006C0035" w:rsidP="006C0035">
            <w:r w:rsidRPr="00E32948">
              <w:t>7.4</w:t>
            </w:r>
          </w:p>
        </w:tc>
      </w:tr>
    </w:tbl>
    <w:p w:rsidR="006C0035" w:rsidRDefault="006C0035" w:rsidP="00AD3B0D">
      <w:pPr>
        <w:jc w:val="center"/>
      </w:pPr>
    </w:p>
    <w:p w:rsidR="00E13489" w:rsidRDefault="006C0035" w:rsidP="00AD3B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5980" cy="3558540"/>
            <wp:effectExtent l="0" t="0" r="7620" b="3810"/>
            <wp:docPr id="4" name="Рисунок 4" descr="C:\Users\Астра\AppData\Local\Microsoft\Windows\INetCache\Content.Word\metric4_overall_sentiment_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стра\AppData\Local\Microsoft\Windows\INetCache\Content.Word\metric4_overall_sentiment_ba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9760" w:type="dxa"/>
        <w:tblLook w:val="04A0" w:firstRow="1" w:lastRow="0" w:firstColumn="1" w:lastColumn="0" w:noHBand="0" w:noVBand="1"/>
      </w:tblPr>
      <w:tblGrid>
        <w:gridCol w:w="3004"/>
        <w:gridCol w:w="1110"/>
        <w:gridCol w:w="1345"/>
        <w:gridCol w:w="998"/>
        <w:gridCol w:w="960"/>
        <w:gridCol w:w="1345"/>
        <w:gridCol w:w="998"/>
      </w:tblGrid>
      <w:tr w:rsidR="006C0035" w:rsidTr="006C0035">
        <w:trPr>
          <w:trHeight w:val="573"/>
        </w:trPr>
        <w:tc>
          <w:tcPr>
            <w:tcW w:w="3004" w:type="dxa"/>
          </w:tcPr>
          <w:p w:rsidR="006C0035" w:rsidRPr="001A651A" w:rsidRDefault="006C0035" w:rsidP="006C0035">
            <w:r w:rsidRPr="001A651A">
              <w:t>Тема</w:t>
            </w:r>
          </w:p>
        </w:tc>
        <w:tc>
          <w:tcPr>
            <w:tcW w:w="1110" w:type="dxa"/>
          </w:tcPr>
          <w:p w:rsidR="006C0035" w:rsidRPr="001A651A" w:rsidRDefault="006C0035" w:rsidP="006C0035">
            <w:r w:rsidRPr="001A651A">
              <w:t>Негатив (шт.)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Нейтрально (шт.)</w:t>
            </w:r>
          </w:p>
        </w:tc>
        <w:tc>
          <w:tcPr>
            <w:tcW w:w="998" w:type="dxa"/>
          </w:tcPr>
          <w:p w:rsidR="006C0035" w:rsidRPr="001A651A" w:rsidRDefault="006C0035" w:rsidP="006C0035">
            <w:r w:rsidRPr="001A651A">
              <w:t>Позитив (шт.)</w:t>
            </w:r>
          </w:p>
        </w:tc>
        <w:tc>
          <w:tcPr>
            <w:tcW w:w="960" w:type="dxa"/>
          </w:tcPr>
          <w:p w:rsidR="006C0035" w:rsidRPr="001A651A" w:rsidRDefault="006C0035" w:rsidP="006C0035">
            <w:r w:rsidRPr="001A651A">
              <w:t>Негатив (%)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Нейтрально (%)</w:t>
            </w:r>
          </w:p>
        </w:tc>
        <w:tc>
          <w:tcPr>
            <w:tcW w:w="998" w:type="dxa"/>
          </w:tcPr>
          <w:p w:rsidR="006C0035" w:rsidRPr="001A651A" w:rsidRDefault="006C0035" w:rsidP="006C0035">
            <w:r w:rsidRPr="001A651A">
              <w:t>Позитив (%)</w:t>
            </w:r>
          </w:p>
        </w:tc>
      </w:tr>
      <w:tr w:rsidR="006C0035" w:rsidTr="006C0035">
        <w:trPr>
          <w:trHeight w:val="854"/>
        </w:trPr>
        <w:tc>
          <w:tcPr>
            <w:tcW w:w="3004" w:type="dxa"/>
          </w:tcPr>
          <w:p w:rsidR="006C0035" w:rsidRPr="001A651A" w:rsidRDefault="006C0035" w:rsidP="006C0035">
            <w:r w:rsidRPr="001A651A">
              <w:t>Неподготовленность/условия службы (экипировка, эвакуация, обучение)</w:t>
            </w:r>
          </w:p>
        </w:tc>
        <w:tc>
          <w:tcPr>
            <w:tcW w:w="1110" w:type="dxa"/>
          </w:tcPr>
          <w:p w:rsidR="006C0035" w:rsidRPr="001A651A" w:rsidRDefault="006C0035" w:rsidP="006C0035">
            <w:r w:rsidRPr="001A651A">
              <w:t>239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64</w:t>
            </w:r>
          </w:p>
        </w:tc>
        <w:tc>
          <w:tcPr>
            <w:tcW w:w="998" w:type="dxa"/>
          </w:tcPr>
          <w:p w:rsidR="006C0035" w:rsidRPr="001A651A" w:rsidRDefault="006C0035" w:rsidP="006C0035">
            <w:r w:rsidRPr="001A651A">
              <w:t>99</w:t>
            </w:r>
          </w:p>
        </w:tc>
        <w:tc>
          <w:tcPr>
            <w:tcW w:w="960" w:type="dxa"/>
          </w:tcPr>
          <w:p w:rsidR="006C0035" w:rsidRPr="001A651A" w:rsidRDefault="006C0035" w:rsidP="006C0035">
            <w:r w:rsidRPr="001A651A">
              <w:t>59.5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15.9</w:t>
            </w:r>
          </w:p>
        </w:tc>
        <w:tc>
          <w:tcPr>
            <w:tcW w:w="998" w:type="dxa"/>
          </w:tcPr>
          <w:p w:rsidR="006C0035" w:rsidRPr="001A651A" w:rsidRDefault="006C0035" w:rsidP="006C0035">
            <w:r w:rsidRPr="001A651A">
              <w:t>24.6</w:t>
            </w:r>
          </w:p>
        </w:tc>
      </w:tr>
      <w:tr w:rsidR="006C0035" w:rsidTr="006C0035">
        <w:trPr>
          <w:trHeight w:val="280"/>
        </w:trPr>
        <w:tc>
          <w:tcPr>
            <w:tcW w:w="3004" w:type="dxa"/>
          </w:tcPr>
          <w:p w:rsidR="006C0035" w:rsidRPr="001A651A" w:rsidRDefault="006C0035" w:rsidP="006C0035">
            <w:r w:rsidRPr="001A651A">
              <w:t>Неясные цели / нет смысла</w:t>
            </w:r>
          </w:p>
        </w:tc>
        <w:tc>
          <w:tcPr>
            <w:tcW w:w="1110" w:type="dxa"/>
          </w:tcPr>
          <w:p w:rsidR="006C0035" w:rsidRPr="001A651A" w:rsidRDefault="006C0035" w:rsidP="006C0035">
            <w:r w:rsidRPr="001A651A">
              <w:t>238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135</w:t>
            </w:r>
          </w:p>
        </w:tc>
        <w:tc>
          <w:tcPr>
            <w:tcW w:w="998" w:type="dxa"/>
          </w:tcPr>
          <w:p w:rsidR="006C0035" w:rsidRPr="001A651A" w:rsidRDefault="006C0035" w:rsidP="006C0035">
            <w:r w:rsidRPr="001A651A">
              <w:t>101</w:t>
            </w:r>
          </w:p>
        </w:tc>
        <w:tc>
          <w:tcPr>
            <w:tcW w:w="960" w:type="dxa"/>
          </w:tcPr>
          <w:p w:rsidR="006C0035" w:rsidRPr="001A651A" w:rsidRDefault="006C0035" w:rsidP="006C0035">
            <w:r w:rsidRPr="001A651A">
              <w:t>50.2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28.5</w:t>
            </w:r>
          </w:p>
        </w:tc>
        <w:tc>
          <w:tcPr>
            <w:tcW w:w="998" w:type="dxa"/>
          </w:tcPr>
          <w:p w:rsidR="006C0035" w:rsidRPr="001A651A" w:rsidRDefault="006C0035" w:rsidP="006C0035">
            <w:r w:rsidRPr="001A651A">
              <w:t>21.3</w:t>
            </w:r>
          </w:p>
        </w:tc>
      </w:tr>
      <w:tr w:rsidR="006C0035" w:rsidTr="006C0035">
        <w:trPr>
          <w:trHeight w:val="560"/>
        </w:trPr>
        <w:tc>
          <w:tcPr>
            <w:tcW w:w="3004" w:type="dxa"/>
          </w:tcPr>
          <w:p w:rsidR="006C0035" w:rsidRPr="001A651A" w:rsidRDefault="006C0035" w:rsidP="006C0035">
            <w:r w:rsidRPr="001A651A">
              <w:t>Материальные риски / недоверие к выплатам</w:t>
            </w:r>
          </w:p>
        </w:tc>
        <w:tc>
          <w:tcPr>
            <w:tcW w:w="1110" w:type="dxa"/>
          </w:tcPr>
          <w:p w:rsidR="006C0035" w:rsidRPr="001A651A" w:rsidRDefault="006C0035" w:rsidP="006C0035">
            <w:r w:rsidRPr="001A651A">
              <w:t>227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119</w:t>
            </w:r>
          </w:p>
        </w:tc>
        <w:tc>
          <w:tcPr>
            <w:tcW w:w="998" w:type="dxa"/>
          </w:tcPr>
          <w:p w:rsidR="006C0035" w:rsidRPr="001A651A" w:rsidRDefault="006C0035" w:rsidP="006C0035">
            <w:r w:rsidRPr="001A651A">
              <w:t>102</w:t>
            </w:r>
          </w:p>
        </w:tc>
        <w:tc>
          <w:tcPr>
            <w:tcW w:w="960" w:type="dxa"/>
          </w:tcPr>
          <w:p w:rsidR="006C0035" w:rsidRPr="001A651A" w:rsidRDefault="006C0035" w:rsidP="006C0035">
            <w:r w:rsidRPr="001A651A">
              <w:t>50.7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26.6</w:t>
            </w:r>
          </w:p>
        </w:tc>
        <w:tc>
          <w:tcPr>
            <w:tcW w:w="998" w:type="dxa"/>
          </w:tcPr>
          <w:p w:rsidR="006C0035" w:rsidRPr="001A651A" w:rsidRDefault="006C0035" w:rsidP="006C0035">
            <w:r w:rsidRPr="001A651A">
              <w:t>22.8</w:t>
            </w:r>
          </w:p>
        </w:tc>
      </w:tr>
      <w:tr w:rsidR="006C0035" w:rsidTr="006C0035">
        <w:trPr>
          <w:trHeight w:val="573"/>
        </w:trPr>
        <w:tc>
          <w:tcPr>
            <w:tcW w:w="3004" w:type="dxa"/>
          </w:tcPr>
          <w:p w:rsidR="006C0035" w:rsidRPr="001A651A" w:rsidRDefault="006C0035" w:rsidP="006C0035">
            <w:r w:rsidRPr="001A651A">
              <w:t>Поддержка/готовность идти (долг, честь)</w:t>
            </w:r>
          </w:p>
        </w:tc>
        <w:tc>
          <w:tcPr>
            <w:tcW w:w="1110" w:type="dxa"/>
          </w:tcPr>
          <w:p w:rsidR="006C0035" w:rsidRPr="001A651A" w:rsidRDefault="006C0035" w:rsidP="006C0035">
            <w:r w:rsidRPr="001A651A">
              <w:t>198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120</w:t>
            </w:r>
          </w:p>
        </w:tc>
        <w:tc>
          <w:tcPr>
            <w:tcW w:w="998" w:type="dxa"/>
          </w:tcPr>
          <w:p w:rsidR="006C0035" w:rsidRPr="001A651A" w:rsidRDefault="006C0035" w:rsidP="006C0035">
            <w:r w:rsidRPr="001A651A">
              <w:t>515</w:t>
            </w:r>
          </w:p>
        </w:tc>
        <w:tc>
          <w:tcPr>
            <w:tcW w:w="960" w:type="dxa"/>
          </w:tcPr>
          <w:p w:rsidR="006C0035" w:rsidRPr="001A651A" w:rsidRDefault="006C0035" w:rsidP="006C0035">
            <w:r w:rsidRPr="001A651A">
              <w:t>23.8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14.4</w:t>
            </w:r>
          </w:p>
        </w:tc>
        <w:tc>
          <w:tcPr>
            <w:tcW w:w="998" w:type="dxa"/>
          </w:tcPr>
          <w:p w:rsidR="006C0035" w:rsidRPr="001A651A" w:rsidRDefault="006C0035" w:rsidP="006C0035">
            <w:r w:rsidRPr="001A651A">
              <w:t>61.8</w:t>
            </w:r>
          </w:p>
        </w:tc>
      </w:tr>
      <w:tr w:rsidR="006C0035" w:rsidTr="006C0035">
        <w:trPr>
          <w:trHeight w:val="573"/>
        </w:trPr>
        <w:tc>
          <w:tcPr>
            <w:tcW w:w="3004" w:type="dxa"/>
          </w:tcPr>
          <w:p w:rsidR="006C0035" w:rsidRPr="001A651A" w:rsidRDefault="006C0035" w:rsidP="006C0035">
            <w:r w:rsidRPr="001A651A">
              <w:t>Семейные мотивы / забота о близких</w:t>
            </w:r>
          </w:p>
        </w:tc>
        <w:tc>
          <w:tcPr>
            <w:tcW w:w="1110" w:type="dxa"/>
          </w:tcPr>
          <w:p w:rsidR="006C0035" w:rsidRPr="001A651A" w:rsidRDefault="006C0035" w:rsidP="006C0035">
            <w:r w:rsidRPr="001A651A">
              <w:t>186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112</w:t>
            </w:r>
          </w:p>
        </w:tc>
        <w:tc>
          <w:tcPr>
            <w:tcW w:w="998" w:type="dxa"/>
          </w:tcPr>
          <w:p w:rsidR="006C0035" w:rsidRPr="001A651A" w:rsidRDefault="006C0035" w:rsidP="006C0035">
            <w:r w:rsidRPr="001A651A">
              <w:t>98</w:t>
            </w:r>
          </w:p>
        </w:tc>
        <w:tc>
          <w:tcPr>
            <w:tcW w:w="960" w:type="dxa"/>
          </w:tcPr>
          <w:p w:rsidR="006C0035" w:rsidRPr="001A651A" w:rsidRDefault="006C0035" w:rsidP="006C0035">
            <w:r w:rsidRPr="001A651A">
              <w:t>47.0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28.3</w:t>
            </w:r>
          </w:p>
        </w:tc>
        <w:tc>
          <w:tcPr>
            <w:tcW w:w="998" w:type="dxa"/>
          </w:tcPr>
          <w:p w:rsidR="006C0035" w:rsidRPr="001A651A" w:rsidRDefault="006C0035" w:rsidP="006C0035">
            <w:r w:rsidRPr="001A651A">
              <w:t>24.7</w:t>
            </w:r>
          </w:p>
        </w:tc>
      </w:tr>
      <w:tr w:rsidR="006C0035" w:rsidTr="006C0035">
        <w:trPr>
          <w:trHeight w:val="560"/>
        </w:trPr>
        <w:tc>
          <w:tcPr>
            <w:tcW w:w="3004" w:type="dxa"/>
          </w:tcPr>
          <w:p w:rsidR="006C0035" w:rsidRPr="001A651A" w:rsidRDefault="006C0035" w:rsidP="006C0035">
            <w:r w:rsidRPr="001A651A">
              <w:t>Страх смерти / ценность жизни</w:t>
            </w:r>
          </w:p>
        </w:tc>
        <w:tc>
          <w:tcPr>
            <w:tcW w:w="1110" w:type="dxa"/>
          </w:tcPr>
          <w:p w:rsidR="006C0035" w:rsidRPr="001A651A" w:rsidRDefault="006C0035" w:rsidP="006C0035">
            <w:r w:rsidRPr="001A651A">
              <w:t>175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34</w:t>
            </w:r>
          </w:p>
        </w:tc>
        <w:tc>
          <w:tcPr>
            <w:tcW w:w="998" w:type="dxa"/>
          </w:tcPr>
          <w:p w:rsidR="006C0035" w:rsidRPr="001A651A" w:rsidRDefault="006C0035" w:rsidP="006C0035">
            <w:r w:rsidRPr="001A651A">
              <w:t>29</w:t>
            </w:r>
          </w:p>
        </w:tc>
        <w:tc>
          <w:tcPr>
            <w:tcW w:w="960" w:type="dxa"/>
          </w:tcPr>
          <w:p w:rsidR="006C0035" w:rsidRPr="001A651A" w:rsidRDefault="006C0035" w:rsidP="006C0035">
            <w:r w:rsidRPr="001A651A">
              <w:t>73.5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14.3</w:t>
            </w:r>
          </w:p>
        </w:tc>
        <w:tc>
          <w:tcPr>
            <w:tcW w:w="998" w:type="dxa"/>
          </w:tcPr>
          <w:p w:rsidR="006C0035" w:rsidRPr="001A651A" w:rsidRDefault="006C0035" w:rsidP="006C0035">
            <w:r w:rsidRPr="001A651A">
              <w:t>12.2</w:t>
            </w:r>
          </w:p>
        </w:tc>
      </w:tr>
      <w:tr w:rsidR="006C0035" w:rsidTr="006C0035">
        <w:trPr>
          <w:trHeight w:val="280"/>
        </w:trPr>
        <w:tc>
          <w:tcPr>
            <w:tcW w:w="3004" w:type="dxa"/>
          </w:tcPr>
          <w:p w:rsidR="006C0035" w:rsidRPr="001A651A" w:rsidRDefault="006C0035" w:rsidP="006C0035">
            <w:r w:rsidRPr="001A651A">
              <w:t>Тыл и безопасность семей</w:t>
            </w:r>
          </w:p>
        </w:tc>
        <w:tc>
          <w:tcPr>
            <w:tcW w:w="1110" w:type="dxa"/>
          </w:tcPr>
          <w:p w:rsidR="006C0035" w:rsidRPr="001A651A" w:rsidRDefault="006C0035" w:rsidP="006C0035">
            <w:r w:rsidRPr="001A651A">
              <w:t>113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79</w:t>
            </w:r>
          </w:p>
        </w:tc>
        <w:tc>
          <w:tcPr>
            <w:tcW w:w="998" w:type="dxa"/>
          </w:tcPr>
          <w:p w:rsidR="006C0035" w:rsidRPr="001A651A" w:rsidRDefault="006C0035" w:rsidP="006C0035">
            <w:r w:rsidRPr="001A651A">
              <w:t>53</w:t>
            </w:r>
          </w:p>
        </w:tc>
        <w:tc>
          <w:tcPr>
            <w:tcW w:w="960" w:type="dxa"/>
          </w:tcPr>
          <w:p w:rsidR="006C0035" w:rsidRPr="001A651A" w:rsidRDefault="006C0035" w:rsidP="006C0035">
            <w:r w:rsidRPr="001A651A">
              <w:t>46.1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32.2</w:t>
            </w:r>
          </w:p>
        </w:tc>
        <w:tc>
          <w:tcPr>
            <w:tcW w:w="998" w:type="dxa"/>
          </w:tcPr>
          <w:p w:rsidR="006C0035" w:rsidRPr="001A651A" w:rsidRDefault="006C0035" w:rsidP="006C0035">
            <w:r w:rsidRPr="001A651A">
              <w:t>21.6</w:t>
            </w:r>
          </w:p>
        </w:tc>
      </w:tr>
      <w:tr w:rsidR="006C0035" w:rsidTr="006C0035">
        <w:trPr>
          <w:trHeight w:val="573"/>
        </w:trPr>
        <w:tc>
          <w:tcPr>
            <w:tcW w:w="3004" w:type="dxa"/>
          </w:tcPr>
          <w:p w:rsidR="006C0035" w:rsidRPr="001A651A" w:rsidRDefault="006C0035" w:rsidP="006C0035">
            <w:r w:rsidRPr="001A651A">
              <w:t>Недоверие государству / условиям контракта</w:t>
            </w:r>
          </w:p>
        </w:tc>
        <w:tc>
          <w:tcPr>
            <w:tcW w:w="1110" w:type="dxa"/>
          </w:tcPr>
          <w:p w:rsidR="006C0035" w:rsidRPr="001A651A" w:rsidRDefault="006C0035" w:rsidP="006C0035">
            <w:r w:rsidRPr="001A651A">
              <w:t>96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32</w:t>
            </w:r>
          </w:p>
        </w:tc>
        <w:tc>
          <w:tcPr>
            <w:tcW w:w="998" w:type="dxa"/>
          </w:tcPr>
          <w:p w:rsidR="006C0035" w:rsidRPr="001A651A" w:rsidRDefault="006C0035" w:rsidP="006C0035">
            <w:r w:rsidRPr="001A651A">
              <w:t>21</w:t>
            </w:r>
          </w:p>
        </w:tc>
        <w:tc>
          <w:tcPr>
            <w:tcW w:w="960" w:type="dxa"/>
          </w:tcPr>
          <w:p w:rsidR="006C0035" w:rsidRPr="001A651A" w:rsidRDefault="006C0035" w:rsidP="006C0035">
            <w:r w:rsidRPr="001A651A">
              <w:t>64.4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21.5</w:t>
            </w:r>
          </w:p>
        </w:tc>
        <w:tc>
          <w:tcPr>
            <w:tcW w:w="998" w:type="dxa"/>
          </w:tcPr>
          <w:p w:rsidR="006C0035" w:rsidRPr="001A651A" w:rsidRDefault="006C0035" w:rsidP="006C0035">
            <w:r w:rsidRPr="001A651A">
              <w:t>14.1</w:t>
            </w:r>
          </w:p>
        </w:tc>
      </w:tr>
      <w:tr w:rsidR="006C0035" w:rsidTr="006C0035">
        <w:trPr>
          <w:trHeight w:val="560"/>
        </w:trPr>
        <w:tc>
          <w:tcPr>
            <w:tcW w:w="3004" w:type="dxa"/>
          </w:tcPr>
          <w:p w:rsidR="006C0035" w:rsidRPr="001A651A" w:rsidRDefault="006C0035" w:rsidP="006C0035">
            <w:r w:rsidRPr="001A651A">
              <w:t>Критика элит / социальная несправедливость</w:t>
            </w:r>
          </w:p>
        </w:tc>
        <w:tc>
          <w:tcPr>
            <w:tcW w:w="1110" w:type="dxa"/>
          </w:tcPr>
          <w:p w:rsidR="006C0035" w:rsidRPr="001A651A" w:rsidRDefault="006C0035" w:rsidP="006C0035">
            <w:r w:rsidRPr="001A651A">
              <w:t>73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49</w:t>
            </w:r>
          </w:p>
        </w:tc>
        <w:tc>
          <w:tcPr>
            <w:tcW w:w="998" w:type="dxa"/>
          </w:tcPr>
          <w:p w:rsidR="006C0035" w:rsidRPr="001A651A" w:rsidRDefault="006C0035" w:rsidP="006C0035">
            <w:r w:rsidRPr="001A651A">
              <w:t>42</w:t>
            </w:r>
          </w:p>
        </w:tc>
        <w:tc>
          <w:tcPr>
            <w:tcW w:w="960" w:type="dxa"/>
          </w:tcPr>
          <w:p w:rsidR="006C0035" w:rsidRPr="001A651A" w:rsidRDefault="006C0035" w:rsidP="006C0035">
            <w:r w:rsidRPr="001A651A">
              <w:t>44.5</w:t>
            </w:r>
          </w:p>
        </w:tc>
        <w:tc>
          <w:tcPr>
            <w:tcW w:w="1345" w:type="dxa"/>
          </w:tcPr>
          <w:p w:rsidR="006C0035" w:rsidRPr="001A651A" w:rsidRDefault="006C0035" w:rsidP="006C0035">
            <w:r w:rsidRPr="001A651A">
              <w:t>29.9</w:t>
            </w:r>
          </w:p>
        </w:tc>
        <w:tc>
          <w:tcPr>
            <w:tcW w:w="998" w:type="dxa"/>
          </w:tcPr>
          <w:p w:rsidR="006C0035" w:rsidRDefault="006C0035" w:rsidP="006C0035">
            <w:r w:rsidRPr="001A651A">
              <w:t>25.6</w:t>
            </w:r>
          </w:p>
        </w:tc>
      </w:tr>
    </w:tbl>
    <w:p w:rsidR="006C0035" w:rsidRDefault="006C0035" w:rsidP="00AD3B0D">
      <w:pPr>
        <w:jc w:val="center"/>
      </w:pPr>
    </w:p>
    <w:p w:rsidR="00E13489" w:rsidRDefault="00E13489" w:rsidP="00AD3B0D">
      <w:pPr>
        <w:jc w:val="center"/>
      </w:pPr>
      <w:r>
        <w:lastRenderedPageBreak/>
        <w:pict>
          <v:shape id="_x0000_i1050" type="#_x0000_t75" style="width:467.4pt;height:272.4pt">
            <v:imagedata r:id="rId13" o:title="metric4_sentiment_by_theme_stacked"/>
          </v:shape>
        </w:pict>
      </w:r>
    </w:p>
    <w:p w:rsidR="00C346D2" w:rsidRDefault="00C346D2">
      <w:r>
        <w:br w:type="page"/>
      </w:r>
    </w:p>
    <w:p w:rsidR="00C346D2" w:rsidRPr="00C346D2" w:rsidRDefault="006C0035" w:rsidP="00C346D2">
      <w:pPr>
        <w:jc w:val="center"/>
        <w:rPr>
          <w:b/>
          <w:sz w:val="24"/>
        </w:rPr>
      </w:pPr>
      <w:r w:rsidRPr="00C346D2">
        <w:rPr>
          <w:b/>
          <w:sz w:val="24"/>
        </w:rPr>
        <w:lastRenderedPageBreak/>
        <w:t>Семантическое облако слов по темам</w:t>
      </w:r>
    </w:p>
    <w:p w:rsidR="006C0035" w:rsidRDefault="006C0035" w:rsidP="00C346D2">
      <w:r>
        <w:pict>
          <v:shape id="_x0000_i1055" type="#_x0000_t75" style="width:467.4pt;height:350.4pt">
            <v:imagedata r:id="rId14" o:title="topwords_Недоверие_государству_условиям_контракта"/>
          </v:shape>
        </w:pict>
      </w:r>
      <w:r>
        <w:pict>
          <v:shape id="_x0000_i1056" type="#_x0000_t75" style="width:467.4pt;height:350.4pt">
            <v:imagedata r:id="rId15" o:title="topwords_Неподготовленность_условия_службы_экипировка_эвакуация_обучение_"/>
          </v:shape>
        </w:pict>
      </w:r>
      <w:r>
        <w:lastRenderedPageBreak/>
        <w:pict>
          <v:shape id="_x0000_i1057" type="#_x0000_t75" style="width:467.4pt;height:350.4pt">
            <v:imagedata r:id="rId16" o:title="topwords_Неясные_цели_нет_смысла"/>
          </v:shape>
        </w:pict>
      </w:r>
      <w:r>
        <w:pict>
          <v:shape id="_x0000_i1058" type="#_x0000_t75" style="width:467.4pt;height:350.4pt">
            <v:imagedata r:id="rId17" o:title="topwords_Критика_элит_социальная_несправедливость"/>
          </v:shape>
        </w:pict>
      </w:r>
      <w:r>
        <w:lastRenderedPageBreak/>
        <w:pict>
          <v:shape id="_x0000_i1059" type="#_x0000_t75" style="width:467.4pt;height:350.4pt">
            <v:imagedata r:id="rId18" o:title="topwords_Страх_смерти_ценность_жизни"/>
          </v:shape>
        </w:pict>
      </w:r>
      <w:r>
        <w:pict>
          <v:shape id="_x0000_i1060" type="#_x0000_t75" style="width:467.4pt;height:350.4pt">
            <v:imagedata r:id="rId19" o:title="topwords_Семейные_мотивы_забота_о_близких"/>
          </v:shape>
        </w:pict>
      </w:r>
      <w:r>
        <w:lastRenderedPageBreak/>
        <w:pict>
          <v:shape id="_x0000_i1061" type="#_x0000_t75" style="width:467.4pt;height:350.4pt">
            <v:imagedata r:id="rId20" o:title="topwords_Материальные_риски_недоверие_к_выплатам"/>
          </v:shape>
        </w:pict>
      </w:r>
      <w:r>
        <w:pict>
          <v:shape id="_x0000_i1062" type="#_x0000_t75" style="width:467.4pt;height:350.4pt">
            <v:imagedata r:id="rId21" o:title="topwords_Поддержка_готовность_идти_долг_честь_"/>
          </v:shape>
        </w:pict>
      </w:r>
      <w:r>
        <w:lastRenderedPageBreak/>
        <w:pict>
          <v:shape id="_x0000_i1063" type="#_x0000_t75" style="width:467.4pt;height:350.4pt">
            <v:imagedata r:id="rId22" o:title="topwords_Тыл_и_безопасность_семей"/>
          </v:shape>
        </w:pict>
      </w:r>
    </w:p>
    <w:p w:rsidR="00C346D2" w:rsidRDefault="00C346D2" w:rsidP="00C346D2"/>
    <w:p w:rsidR="00C346D2" w:rsidRDefault="00C346D2">
      <w:r>
        <w:br w:type="page"/>
      </w:r>
    </w:p>
    <w:p w:rsidR="00C346D2" w:rsidRPr="00C346D2" w:rsidRDefault="00C346D2" w:rsidP="00C346D2">
      <w:pPr>
        <w:jc w:val="center"/>
        <w:rPr>
          <w:rStyle w:val="a3"/>
          <w:sz w:val="28"/>
        </w:rPr>
      </w:pPr>
      <w:r w:rsidRPr="00C346D2">
        <w:rPr>
          <w:rStyle w:val="a3"/>
          <w:sz w:val="28"/>
        </w:rPr>
        <w:lastRenderedPageBreak/>
        <w:t>Социально-речевая типология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346D2" w:rsidTr="00C346D2">
        <w:tc>
          <w:tcPr>
            <w:tcW w:w="3115" w:type="dxa"/>
          </w:tcPr>
          <w:p w:rsidR="00C346D2" w:rsidRPr="00E96A92" w:rsidRDefault="00C346D2" w:rsidP="00C346D2">
            <w:r w:rsidRPr="00E96A92">
              <w:t>Тип речи</w:t>
            </w:r>
          </w:p>
        </w:tc>
        <w:tc>
          <w:tcPr>
            <w:tcW w:w="3115" w:type="dxa"/>
          </w:tcPr>
          <w:p w:rsidR="00C346D2" w:rsidRPr="00E96A92" w:rsidRDefault="00C346D2" w:rsidP="00C346D2">
            <w:r w:rsidRPr="00E96A92">
              <w:t>Кол-во</w:t>
            </w:r>
          </w:p>
        </w:tc>
        <w:tc>
          <w:tcPr>
            <w:tcW w:w="3115" w:type="dxa"/>
          </w:tcPr>
          <w:p w:rsidR="00C346D2" w:rsidRPr="00E96A92" w:rsidRDefault="00C346D2" w:rsidP="00C346D2">
            <w:r w:rsidRPr="00E96A92">
              <w:t>Доля_%</w:t>
            </w:r>
          </w:p>
        </w:tc>
      </w:tr>
      <w:tr w:rsidR="00C346D2" w:rsidTr="00C346D2">
        <w:tc>
          <w:tcPr>
            <w:tcW w:w="3115" w:type="dxa"/>
          </w:tcPr>
          <w:p w:rsidR="00C346D2" w:rsidRPr="00E96A92" w:rsidRDefault="00C346D2" w:rsidP="00C346D2">
            <w:r w:rsidRPr="00E96A92">
              <w:t>Нейтральное / прочее</w:t>
            </w:r>
          </w:p>
        </w:tc>
        <w:tc>
          <w:tcPr>
            <w:tcW w:w="3115" w:type="dxa"/>
          </w:tcPr>
          <w:p w:rsidR="00C346D2" w:rsidRPr="00E96A92" w:rsidRDefault="00C346D2" w:rsidP="00C346D2">
            <w:r w:rsidRPr="00E96A92">
              <w:t>1049</w:t>
            </w:r>
          </w:p>
        </w:tc>
        <w:tc>
          <w:tcPr>
            <w:tcW w:w="3115" w:type="dxa"/>
          </w:tcPr>
          <w:p w:rsidR="00C346D2" w:rsidRPr="00E96A92" w:rsidRDefault="00C346D2" w:rsidP="00C346D2">
            <w:r w:rsidRPr="00E96A92">
              <w:t>23.9</w:t>
            </w:r>
          </w:p>
        </w:tc>
      </w:tr>
      <w:tr w:rsidR="00C346D2" w:rsidTr="00C346D2">
        <w:tc>
          <w:tcPr>
            <w:tcW w:w="3115" w:type="dxa"/>
          </w:tcPr>
          <w:p w:rsidR="00C346D2" w:rsidRPr="00E96A92" w:rsidRDefault="00C346D2" w:rsidP="00C346D2">
            <w:r w:rsidRPr="00E96A92">
              <w:t>Эмоционально-агрессивная / бранная</w:t>
            </w:r>
          </w:p>
        </w:tc>
        <w:tc>
          <w:tcPr>
            <w:tcW w:w="3115" w:type="dxa"/>
          </w:tcPr>
          <w:p w:rsidR="00C346D2" w:rsidRPr="00E96A92" w:rsidRDefault="00C346D2" w:rsidP="00C346D2">
            <w:r w:rsidRPr="00E96A92">
              <w:t>964</w:t>
            </w:r>
          </w:p>
        </w:tc>
        <w:tc>
          <w:tcPr>
            <w:tcW w:w="3115" w:type="dxa"/>
          </w:tcPr>
          <w:p w:rsidR="00C346D2" w:rsidRPr="00E96A92" w:rsidRDefault="00C346D2" w:rsidP="00C346D2">
            <w:r w:rsidRPr="00E96A92">
              <w:t>21.9</w:t>
            </w:r>
          </w:p>
        </w:tc>
      </w:tr>
      <w:tr w:rsidR="00C346D2" w:rsidTr="00C346D2">
        <w:tc>
          <w:tcPr>
            <w:tcW w:w="3115" w:type="dxa"/>
          </w:tcPr>
          <w:p w:rsidR="00C346D2" w:rsidRPr="00E96A92" w:rsidRDefault="00C346D2" w:rsidP="00C346D2">
            <w:r w:rsidRPr="00E96A92">
              <w:t>Аналитическая аргументация</w:t>
            </w:r>
          </w:p>
        </w:tc>
        <w:tc>
          <w:tcPr>
            <w:tcW w:w="3115" w:type="dxa"/>
          </w:tcPr>
          <w:p w:rsidR="00C346D2" w:rsidRPr="00E96A92" w:rsidRDefault="00C346D2" w:rsidP="00C346D2">
            <w:r w:rsidRPr="00E96A92">
              <w:t>868</w:t>
            </w:r>
          </w:p>
        </w:tc>
        <w:tc>
          <w:tcPr>
            <w:tcW w:w="3115" w:type="dxa"/>
          </w:tcPr>
          <w:p w:rsidR="00C346D2" w:rsidRPr="00E96A92" w:rsidRDefault="00C346D2" w:rsidP="00C346D2">
            <w:r w:rsidRPr="00E96A92">
              <w:t>19.7</w:t>
            </w:r>
          </w:p>
        </w:tc>
      </w:tr>
      <w:tr w:rsidR="00C346D2" w:rsidTr="00C346D2">
        <w:tc>
          <w:tcPr>
            <w:tcW w:w="3115" w:type="dxa"/>
          </w:tcPr>
          <w:p w:rsidR="00C346D2" w:rsidRPr="00E96A92" w:rsidRDefault="00C346D2" w:rsidP="00C346D2">
            <w:r w:rsidRPr="00E96A92">
              <w:t>Вопросительная / скептическая</w:t>
            </w:r>
          </w:p>
        </w:tc>
        <w:tc>
          <w:tcPr>
            <w:tcW w:w="3115" w:type="dxa"/>
          </w:tcPr>
          <w:p w:rsidR="00C346D2" w:rsidRPr="00E96A92" w:rsidRDefault="00C346D2" w:rsidP="00C346D2">
            <w:r w:rsidRPr="00E96A92">
              <w:t>502</w:t>
            </w:r>
          </w:p>
        </w:tc>
        <w:tc>
          <w:tcPr>
            <w:tcW w:w="3115" w:type="dxa"/>
          </w:tcPr>
          <w:p w:rsidR="00C346D2" w:rsidRPr="00E96A92" w:rsidRDefault="00C346D2" w:rsidP="00C346D2">
            <w:r w:rsidRPr="00E96A92">
              <w:t>11.4</w:t>
            </w:r>
          </w:p>
        </w:tc>
      </w:tr>
      <w:tr w:rsidR="00C346D2" w:rsidTr="00C346D2">
        <w:tc>
          <w:tcPr>
            <w:tcW w:w="3115" w:type="dxa"/>
          </w:tcPr>
          <w:p w:rsidR="00C346D2" w:rsidRPr="00E96A92" w:rsidRDefault="00C346D2" w:rsidP="00C346D2">
            <w:r w:rsidRPr="00E96A92">
              <w:t xml:space="preserve">Короткая реакция / </w:t>
            </w:r>
            <w:proofErr w:type="spellStart"/>
            <w:r w:rsidRPr="00E96A92">
              <w:t>мем</w:t>
            </w:r>
            <w:proofErr w:type="spellEnd"/>
          </w:p>
        </w:tc>
        <w:tc>
          <w:tcPr>
            <w:tcW w:w="3115" w:type="dxa"/>
          </w:tcPr>
          <w:p w:rsidR="00C346D2" w:rsidRPr="00E96A92" w:rsidRDefault="00C346D2" w:rsidP="00C346D2">
            <w:r w:rsidRPr="00E96A92">
              <w:t>439</w:t>
            </w:r>
          </w:p>
        </w:tc>
        <w:tc>
          <w:tcPr>
            <w:tcW w:w="3115" w:type="dxa"/>
          </w:tcPr>
          <w:p w:rsidR="00C346D2" w:rsidRPr="00E96A92" w:rsidRDefault="00C346D2" w:rsidP="00C346D2">
            <w:r w:rsidRPr="00E96A92">
              <w:t>10.0</w:t>
            </w:r>
          </w:p>
        </w:tc>
      </w:tr>
      <w:tr w:rsidR="00C346D2" w:rsidTr="00C346D2">
        <w:tc>
          <w:tcPr>
            <w:tcW w:w="3115" w:type="dxa"/>
          </w:tcPr>
          <w:p w:rsidR="00C346D2" w:rsidRPr="00E96A92" w:rsidRDefault="00C346D2" w:rsidP="00C346D2">
            <w:r w:rsidRPr="00E96A92">
              <w:t>Призывно-мобилизационная</w:t>
            </w:r>
          </w:p>
        </w:tc>
        <w:tc>
          <w:tcPr>
            <w:tcW w:w="3115" w:type="dxa"/>
          </w:tcPr>
          <w:p w:rsidR="00C346D2" w:rsidRPr="00E96A92" w:rsidRDefault="00C346D2" w:rsidP="00C346D2">
            <w:r w:rsidRPr="00E96A92">
              <w:t>301</w:t>
            </w:r>
          </w:p>
        </w:tc>
        <w:tc>
          <w:tcPr>
            <w:tcW w:w="3115" w:type="dxa"/>
          </w:tcPr>
          <w:p w:rsidR="00C346D2" w:rsidRPr="00E96A92" w:rsidRDefault="00C346D2" w:rsidP="00C346D2">
            <w:r w:rsidRPr="00E96A92">
              <w:t>6.8</w:t>
            </w:r>
          </w:p>
        </w:tc>
      </w:tr>
      <w:tr w:rsidR="00C346D2" w:rsidTr="00C346D2">
        <w:tc>
          <w:tcPr>
            <w:tcW w:w="3115" w:type="dxa"/>
          </w:tcPr>
          <w:p w:rsidR="00C346D2" w:rsidRPr="00E96A92" w:rsidRDefault="00C346D2" w:rsidP="00C346D2">
            <w:r w:rsidRPr="00E96A92">
              <w:t>Саркастическая / ироничная</w:t>
            </w:r>
          </w:p>
        </w:tc>
        <w:tc>
          <w:tcPr>
            <w:tcW w:w="3115" w:type="dxa"/>
          </w:tcPr>
          <w:p w:rsidR="00C346D2" w:rsidRPr="00E96A92" w:rsidRDefault="00C346D2" w:rsidP="00C346D2">
            <w:r w:rsidRPr="00E96A92">
              <w:t>143</w:t>
            </w:r>
          </w:p>
        </w:tc>
        <w:tc>
          <w:tcPr>
            <w:tcW w:w="3115" w:type="dxa"/>
          </w:tcPr>
          <w:p w:rsidR="00C346D2" w:rsidRPr="00E96A92" w:rsidRDefault="00C346D2" w:rsidP="00C346D2">
            <w:r w:rsidRPr="00E96A92">
              <w:t>3.3</w:t>
            </w:r>
          </w:p>
        </w:tc>
      </w:tr>
      <w:tr w:rsidR="00C346D2" w:rsidTr="00C346D2">
        <w:tc>
          <w:tcPr>
            <w:tcW w:w="3115" w:type="dxa"/>
          </w:tcPr>
          <w:p w:rsidR="00C346D2" w:rsidRPr="00E96A92" w:rsidRDefault="00C346D2" w:rsidP="00C346D2">
            <w:r w:rsidRPr="00E96A92">
              <w:t>Личная история / бытовой контекст</w:t>
            </w:r>
          </w:p>
        </w:tc>
        <w:tc>
          <w:tcPr>
            <w:tcW w:w="3115" w:type="dxa"/>
          </w:tcPr>
          <w:p w:rsidR="00C346D2" w:rsidRPr="00E96A92" w:rsidRDefault="00C346D2" w:rsidP="00C346D2">
            <w:r w:rsidRPr="00E96A92">
              <w:t>129</w:t>
            </w:r>
          </w:p>
        </w:tc>
        <w:tc>
          <w:tcPr>
            <w:tcW w:w="3115" w:type="dxa"/>
          </w:tcPr>
          <w:p w:rsidR="00C346D2" w:rsidRDefault="00C346D2" w:rsidP="00C346D2">
            <w:r w:rsidRPr="00E96A92">
              <w:t>2.9</w:t>
            </w:r>
          </w:p>
        </w:tc>
      </w:tr>
    </w:tbl>
    <w:p w:rsidR="00C346D2" w:rsidRDefault="00C346D2" w:rsidP="00C346D2"/>
    <w:p w:rsidR="00C346D2" w:rsidRDefault="00C346D2" w:rsidP="00C346D2">
      <w:r>
        <w:rPr>
          <w:noProof/>
          <w:lang w:eastAsia="ru-RU"/>
        </w:rPr>
        <w:drawing>
          <wp:inline distT="0" distB="0" distL="0" distR="0">
            <wp:extent cx="5935980" cy="3558540"/>
            <wp:effectExtent l="0" t="0" r="7620" b="3810"/>
            <wp:docPr id="8" name="Рисунок 8" descr="C:\Users\Астра\AppData\Local\Microsoft\Windows\INetCache\Content.Word\metric7_speech_types_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стра\AppData\Local\Microsoft\Windows\INetCache\Content.Word\metric7_speech_types_bar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6D2" w:rsidRDefault="00C346D2">
      <w:r>
        <w:br w:type="page"/>
      </w:r>
    </w:p>
    <w:p w:rsidR="00C346D2" w:rsidRDefault="00C346D2" w:rsidP="00C346D2">
      <w:pPr>
        <w:jc w:val="center"/>
        <w:rPr>
          <w:b/>
          <w:sz w:val="28"/>
        </w:rPr>
      </w:pPr>
      <w:r w:rsidRPr="00C346D2">
        <w:rPr>
          <w:b/>
          <w:sz w:val="28"/>
        </w:rPr>
        <w:lastRenderedPageBreak/>
        <w:t>Частота упоминания ключевых слов</w:t>
      </w:r>
    </w:p>
    <w:p w:rsidR="00C346D2" w:rsidRDefault="00C346D2" w:rsidP="00C346D2">
      <w:pPr>
        <w:jc w:val="center"/>
        <w:rPr>
          <w:b/>
          <w:sz w:val="28"/>
        </w:rPr>
      </w:pPr>
    </w:p>
    <w:p w:rsidR="00C346D2" w:rsidRPr="00C346D2" w:rsidRDefault="00C346D2" w:rsidP="00C346D2">
      <w:pPr>
        <w:rPr>
          <w:b/>
          <w:bCs/>
          <w:sz w:val="24"/>
        </w:rPr>
      </w:pPr>
      <w:r w:rsidRPr="00C346D2">
        <w:rPr>
          <w:b/>
          <w:bCs/>
          <w:sz w:val="24"/>
        </w:rPr>
        <w:t>Топ-30 слов по всему массиву (документная частота)</w:t>
      </w:r>
    </w:p>
    <w:p w:rsidR="00C346D2" w:rsidRDefault="00C346D2" w:rsidP="00C346D2">
      <w:pPr>
        <w:rPr>
          <w:sz w:val="24"/>
        </w:rPr>
      </w:pPr>
      <w:r w:rsidRPr="00C346D2">
        <w:rPr>
          <w:sz w:val="24"/>
        </w:rPr>
        <w:t xml:space="preserve">Таблица показывает: </w:t>
      </w:r>
      <w:r w:rsidRPr="00C346D2">
        <w:rPr>
          <w:bCs/>
          <w:sz w:val="24"/>
        </w:rPr>
        <w:t>сколько комментариев</w:t>
      </w:r>
      <w:r w:rsidRPr="00C346D2">
        <w:rPr>
          <w:sz w:val="24"/>
        </w:rPr>
        <w:t xml:space="preserve"> упомянули слово (</w:t>
      </w:r>
      <w:proofErr w:type="spellStart"/>
      <w:r w:rsidRPr="00C346D2">
        <w:rPr>
          <w:sz w:val="24"/>
        </w:rPr>
        <w:t>Док_частота</w:t>
      </w:r>
      <w:proofErr w:type="spellEnd"/>
      <w:r w:rsidRPr="00C346D2">
        <w:rPr>
          <w:sz w:val="24"/>
        </w:rPr>
        <w:t xml:space="preserve">), </w:t>
      </w:r>
      <w:r w:rsidRPr="00C346D2">
        <w:rPr>
          <w:bCs/>
          <w:sz w:val="24"/>
        </w:rPr>
        <w:t>долю</w:t>
      </w:r>
      <w:r w:rsidRPr="00C346D2">
        <w:rPr>
          <w:sz w:val="24"/>
        </w:rPr>
        <w:t xml:space="preserve"> от всех комментариев (</w:t>
      </w:r>
      <w:proofErr w:type="spellStart"/>
      <w:r w:rsidRPr="00C346D2">
        <w:rPr>
          <w:sz w:val="24"/>
        </w:rPr>
        <w:t>Док_доля</w:t>
      </w:r>
      <w:proofErr w:type="spellEnd"/>
      <w:r w:rsidRPr="00C346D2">
        <w:rPr>
          <w:sz w:val="24"/>
        </w:rPr>
        <w:t xml:space="preserve">_%) и </w:t>
      </w:r>
      <w:r w:rsidRPr="00C346D2">
        <w:rPr>
          <w:bCs/>
          <w:sz w:val="24"/>
        </w:rPr>
        <w:t>общее число вхождений</w:t>
      </w:r>
      <w:r w:rsidRPr="00C346D2">
        <w:rPr>
          <w:sz w:val="24"/>
        </w:rPr>
        <w:t xml:space="preserve"> (включая повторы в одном </w:t>
      </w:r>
      <w:proofErr w:type="spellStart"/>
      <w:r w:rsidRPr="00C346D2">
        <w:rPr>
          <w:sz w:val="24"/>
        </w:rPr>
        <w:t>комменте</w:t>
      </w:r>
      <w:proofErr w:type="spellEnd"/>
      <w:r w:rsidRPr="00C346D2">
        <w:rPr>
          <w:sz w:val="24"/>
        </w:rPr>
        <w:t>).</w:t>
      </w:r>
    </w:p>
    <w:p w:rsidR="00C346D2" w:rsidRDefault="00CB3E70" w:rsidP="00C346D2">
      <w:pPr>
        <w:rPr>
          <w:sz w:val="24"/>
        </w:rPr>
      </w:pPr>
      <w:r>
        <w:rPr>
          <w:sz w:val="24"/>
        </w:rPr>
        <w:pict>
          <v:shape id="_x0000_i1072" type="#_x0000_t75" style="width:467.4pt;height:272.4pt">
            <v:imagedata r:id="rId24" o:title="metric8_overall_top30_bar"/>
          </v:shape>
        </w:pict>
      </w:r>
    </w:p>
    <w:p w:rsidR="00C346D2" w:rsidRDefault="00C346D2" w:rsidP="00CB3E70">
      <w:pPr>
        <w:rPr>
          <w:b/>
          <w:sz w:val="28"/>
        </w:rPr>
      </w:pPr>
      <w:r w:rsidRPr="00C346D2">
        <w:rPr>
          <w:b/>
          <w:sz w:val="24"/>
        </w:rPr>
        <w:t>По темам — топ-20 слов в каждой теме (документная частота внутри темы)</w:t>
      </w:r>
      <w:r w:rsidR="00CB3E70">
        <w:rPr>
          <w:b/>
          <w:sz w:val="28"/>
        </w:rPr>
        <w:pict>
          <v:shape id="_x0000_i1073" type="#_x0000_t75" style="width:467.4pt;height:272.4pt">
            <v:imagedata r:id="rId25" o:title="metric8_top20_Недоверие_государству_условиям_контракта"/>
          </v:shape>
        </w:pict>
      </w:r>
      <w:r w:rsidR="00CB3E70">
        <w:rPr>
          <w:b/>
          <w:sz w:val="28"/>
        </w:rPr>
        <w:lastRenderedPageBreak/>
        <w:pict>
          <v:shape id="_x0000_i1092" type="#_x0000_t75" style="width:467.4pt;height:273pt">
            <v:imagedata r:id="rId26" o:title="metric8_top20_Неподготовленность_условия_службы_экипировка_эвакуация_обучение_"/>
          </v:shape>
        </w:pict>
      </w:r>
      <w:r w:rsidR="00CB3E70">
        <w:rPr>
          <w:b/>
          <w:sz w:val="28"/>
        </w:rPr>
        <w:t xml:space="preserve"> </w:t>
      </w:r>
      <w:r w:rsidR="00CB3E70">
        <w:rPr>
          <w:b/>
          <w:sz w:val="28"/>
        </w:rPr>
        <w:pict>
          <v:shape id="_x0000_i1075" type="#_x0000_t75" style="width:467.4pt;height:272.4pt">
            <v:imagedata r:id="rId27" o:title="metric8_top20_Неясные_цели_нет_смысла"/>
          </v:shape>
        </w:pict>
      </w:r>
      <w:r w:rsidR="00CB3E70">
        <w:rPr>
          <w:b/>
          <w:sz w:val="28"/>
        </w:rPr>
        <w:lastRenderedPageBreak/>
        <w:pict>
          <v:shape id="_x0000_i1076" type="#_x0000_t75" style="width:467.4pt;height:272.4pt">
            <v:imagedata r:id="rId28" o:title="metric8_top20_Критика_элит_социальная_несправедливость"/>
          </v:shape>
        </w:pict>
      </w:r>
      <w:r w:rsidR="00CB3E70">
        <w:rPr>
          <w:b/>
          <w:sz w:val="28"/>
        </w:rPr>
        <w:pict>
          <v:shape id="_x0000_i1077" type="#_x0000_t75" style="width:467.4pt;height:272.4pt">
            <v:imagedata r:id="rId29" o:title="metric8_top20_Страх_смерти_ценность_жизни"/>
          </v:shape>
        </w:pict>
      </w:r>
      <w:r w:rsidR="00CB3E70">
        <w:rPr>
          <w:b/>
          <w:sz w:val="28"/>
        </w:rPr>
        <w:lastRenderedPageBreak/>
        <w:pict>
          <v:shape id="_x0000_i1078" type="#_x0000_t75" style="width:467.4pt;height:272.4pt">
            <v:imagedata r:id="rId30" o:title="metric8_top20_Семейные_мотивы_забота_о_близких"/>
          </v:shape>
        </w:pict>
      </w:r>
      <w:r w:rsidR="00CB3E70">
        <w:rPr>
          <w:b/>
          <w:sz w:val="28"/>
        </w:rPr>
        <w:pict>
          <v:shape id="_x0000_i1079" type="#_x0000_t75" style="width:467.4pt;height:272.4pt">
            <v:imagedata r:id="rId31" o:title="metric8_top20_Материальные_риски_недоверие_к_выплатам"/>
          </v:shape>
        </w:pict>
      </w:r>
      <w:r w:rsidR="00CB3E70">
        <w:rPr>
          <w:b/>
          <w:sz w:val="28"/>
        </w:rPr>
        <w:lastRenderedPageBreak/>
        <w:pict>
          <v:shape id="_x0000_i1080" type="#_x0000_t75" style="width:467.4pt;height:272.4pt">
            <v:imagedata r:id="rId32" o:title="metric8_top20_Поддержка_готовность_идти_долг_честь_"/>
          </v:shape>
        </w:pict>
      </w:r>
      <w:r w:rsidR="00CB3E70">
        <w:rPr>
          <w:b/>
          <w:sz w:val="28"/>
        </w:rPr>
        <w:pict>
          <v:shape id="_x0000_i1081" type="#_x0000_t75" style="width:467.4pt;height:272.4pt">
            <v:imagedata r:id="rId33" o:title="metric8_top20_Тыл_и_безопасность_семей"/>
          </v:shape>
        </w:pict>
      </w:r>
    </w:p>
    <w:p w:rsidR="00CB3E70" w:rsidRDefault="00CB3E70" w:rsidP="00CB3E70">
      <w:pPr>
        <w:rPr>
          <w:b/>
          <w:sz w:val="28"/>
        </w:rPr>
      </w:pPr>
    </w:p>
    <w:p w:rsidR="00CB3E70" w:rsidRDefault="00CB3E70" w:rsidP="00CB3E70">
      <w:pPr>
        <w:rPr>
          <w:b/>
          <w:sz w:val="28"/>
        </w:rPr>
      </w:pPr>
    </w:p>
    <w:p w:rsidR="00CB3E70" w:rsidRDefault="00CB3E70" w:rsidP="00CB3E70">
      <w:pPr>
        <w:rPr>
          <w:b/>
          <w:sz w:val="28"/>
        </w:rPr>
      </w:pPr>
    </w:p>
    <w:p w:rsidR="00CB3E70" w:rsidRDefault="00CB3E70" w:rsidP="00CB3E70">
      <w:pPr>
        <w:rPr>
          <w:b/>
          <w:sz w:val="28"/>
        </w:rPr>
      </w:pPr>
    </w:p>
    <w:p w:rsidR="00CB3E70" w:rsidRDefault="00CB3E70" w:rsidP="00CB3E70">
      <w:pPr>
        <w:rPr>
          <w:b/>
          <w:sz w:val="28"/>
        </w:rPr>
      </w:pPr>
    </w:p>
    <w:p w:rsidR="00CB3E70" w:rsidRDefault="00CB3E70" w:rsidP="00CB3E70">
      <w:pPr>
        <w:rPr>
          <w:b/>
          <w:sz w:val="28"/>
        </w:rPr>
      </w:pPr>
    </w:p>
    <w:p w:rsidR="00CB3E70" w:rsidRPr="00CB3E70" w:rsidRDefault="00CB3E70" w:rsidP="00CB3E70">
      <w:pPr>
        <w:jc w:val="center"/>
        <w:rPr>
          <w:b/>
          <w:sz w:val="28"/>
        </w:rPr>
      </w:pPr>
      <w:r w:rsidRPr="00CB3E70">
        <w:rPr>
          <w:b/>
          <w:bCs/>
          <w:sz w:val="28"/>
        </w:rPr>
        <w:lastRenderedPageBreak/>
        <w:t>Географические и языковые маркеры</w:t>
      </w:r>
      <w:r w:rsidRPr="00CB3E70">
        <w:rPr>
          <w:b/>
          <w:sz w:val="28"/>
        </w:rPr>
        <w:t>.</w:t>
      </w:r>
    </w:p>
    <w:p w:rsidR="00CB3E70" w:rsidRPr="00CB3E70" w:rsidRDefault="00CB3E70" w:rsidP="00CB3E70">
      <w:pPr>
        <w:rPr>
          <w:bCs/>
          <w:sz w:val="24"/>
        </w:rPr>
      </w:pPr>
      <w:r w:rsidRPr="00CB3E70">
        <w:rPr>
          <w:bCs/>
          <w:sz w:val="24"/>
        </w:rPr>
        <w:t>Что посчитано</w:t>
      </w:r>
    </w:p>
    <w:p w:rsidR="00CB3E70" w:rsidRPr="00CB3E70" w:rsidRDefault="00CB3E70" w:rsidP="00CB3E70">
      <w:pPr>
        <w:numPr>
          <w:ilvl w:val="0"/>
          <w:numId w:val="3"/>
        </w:numPr>
        <w:rPr>
          <w:sz w:val="24"/>
        </w:rPr>
      </w:pPr>
      <w:proofErr w:type="spellStart"/>
      <w:r w:rsidRPr="00CB3E70">
        <w:rPr>
          <w:bCs/>
          <w:sz w:val="24"/>
        </w:rPr>
        <w:t>Геомаркеры</w:t>
      </w:r>
      <w:proofErr w:type="spellEnd"/>
      <w:r w:rsidRPr="00CB3E70">
        <w:rPr>
          <w:sz w:val="24"/>
        </w:rPr>
        <w:t xml:space="preserve"> в тексте комментариев, </w:t>
      </w:r>
      <w:proofErr w:type="spellStart"/>
      <w:r w:rsidRPr="00CB3E70">
        <w:rPr>
          <w:sz w:val="24"/>
        </w:rPr>
        <w:t>никах</w:t>
      </w:r>
      <w:proofErr w:type="spellEnd"/>
      <w:r w:rsidRPr="00CB3E70">
        <w:rPr>
          <w:sz w:val="24"/>
        </w:rPr>
        <w:t xml:space="preserve"> и названиях каналов (</w:t>
      </w:r>
      <w:proofErr w:type="spellStart"/>
      <w:r w:rsidRPr="00CB3E70">
        <w:rPr>
          <w:sz w:val="24"/>
        </w:rPr>
        <w:t>document</w:t>
      </w:r>
      <w:proofErr w:type="spellEnd"/>
      <w:r w:rsidRPr="00CB3E70">
        <w:rPr>
          <w:sz w:val="24"/>
        </w:rPr>
        <w:t xml:space="preserve"> </w:t>
      </w:r>
      <w:proofErr w:type="spellStart"/>
      <w:r w:rsidRPr="00CB3E70">
        <w:rPr>
          <w:sz w:val="24"/>
        </w:rPr>
        <w:t>frequency</w:t>
      </w:r>
      <w:proofErr w:type="spellEnd"/>
      <w:r w:rsidRPr="00CB3E70">
        <w:rPr>
          <w:sz w:val="24"/>
        </w:rPr>
        <w:t>): топ-25 и разбиение по группам («РФ/города», «РФ/регионы/макро», «Украина/…», «</w:t>
      </w:r>
      <w:proofErr w:type="spellStart"/>
      <w:r w:rsidRPr="00CB3E70">
        <w:rPr>
          <w:sz w:val="24"/>
        </w:rPr>
        <w:t>Зарубеж</w:t>
      </w:r>
      <w:proofErr w:type="spellEnd"/>
      <w:r w:rsidRPr="00CB3E70">
        <w:rPr>
          <w:sz w:val="24"/>
        </w:rPr>
        <w:t>»).</w:t>
      </w:r>
    </w:p>
    <w:p w:rsidR="00CB3E70" w:rsidRPr="00CB3E70" w:rsidRDefault="00CB3E70" w:rsidP="00C40B94">
      <w:pPr>
        <w:numPr>
          <w:ilvl w:val="0"/>
          <w:numId w:val="3"/>
        </w:numPr>
        <w:rPr>
          <w:b/>
          <w:sz w:val="28"/>
        </w:rPr>
      </w:pPr>
      <w:r w:rsidRPr="00CB3E70">
        <w:rPr>
          <w:bCs/>
          <w:sz w:val="24"/>
        </w:rPr>
        <w:t>Языковые маркеры</w:t>
      </w:r>
      <w:r w:rsidRPr="00CB3E70">
        <w:rPr>
          <w:sz w:val="24"/>
        </w:rPr>
        <w:t>: доминирующий скрипт (кириллица/латиница/смешанный), наличие украинских/</w:t>
      </w:r>
      <w:proofErr w:type="spellStart"/>
      <w:r w:rsidRPr="00CB3E70">
        <w:rPr>
          <w:sz w:val="24"/>
        </w:rPr>
        <w:t>белоруских</w:t>
      </w:r>
      <w:proofErr w:type="spellEnd"/>
      <w:r w:rsidRPr="00CB3E70">
        <w:rPr>
          <w:sz w:val="24"/>
        </w:rPr>
        <w:t xml:space="preserve"> букв, </w:t>
      </w:r>
    </w:p>
    <w:p w:rsidR="00CB3E70" w:rsidRPr="00CB3E70" w:rsidRDefault="00CB3E70" w:rsidP="00CB3E70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5935980" cy="3459480"/>
            <wp:effectExtent l="0" t="0" r="7620" b="7620"/>
            <wp:docPr id="9" name="Рисунок 9" descr="C:\Users\Астра\AppData\Local\Microsoft\Windows\INetCache\Content.Word\metric9_top15_geo_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Астра\AppData\Local\Microsoft\Windows\INetCache\Content.Word\metric9_top15_geo_bar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70" w:rsidRPr="00CB3E70" w:rsidRDefault="00CB3E70" w:rsidP="00CB3E70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4899660" cy="3674745"/>
            <wp:effectExtent l="0" t="0" r="0" b="1905"/>
            <wp:docPr id="10" name="Рисунок 10" descr="C:\Users\Астра\AppData\Local\Microsoft\Windows\INetCache\Content.Word\metric9_script_b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Астра\AppData\Local\Microsoft\Windows\INetCache\Content.Word\metric9_script_bar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839" cy="367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E70" w:rsidRPr="00CB3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91731"/>
    <w:multiLevelType w:val="multilevel"/>
    <w:tmpl w:val="F29E1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6E3C1A"/>
    <w:multiLevelType w:val="multilevel"/>
    <w:tmpl w:val="CBCAA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20875FF"/>
    <w:multiLevelType w:val="multilevel"/>
    <w:tmpl w:val="032C1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104"/>
    <w:rsid w:val="00291E15"/>
    <w:rsid w:val="006173DB"/>
    <w:rsid w:val="006C0035"/>
    <w:rsid w:val="00AD3B0D"/>
    <w:rsid w:val="00C346D2"/>
    <w:rsid w:val="00CB3E70"/>
    <w:rsid w:val="00DF50C1"/>
    <w:rsid w:val="00E13489"/>
    <w:rsid w:val="00EA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645366"/>
  <w15:chartTrackingRefBased/>
  <w15:docId w15:val="{4A216899-A328-4EEA-91F1-7959E0D02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A71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3B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A71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A71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A71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A71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A710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EA710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EA710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empty">
    <w:name w:val="empty"/>
    <w:basedOn w:val="a"/>
    <w:rsid w:val="00EA7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EA7104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AD3B0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4">
    <w:name w:val="Table Grid"/>
    <w:basedOn w:val="a1"/>
    <w:uiPriority w:val="39"/>
    <w:rsid w:val="006C0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77146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1889022987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750931310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514998052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1703246888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851794730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244415351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842741837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68239602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565411679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152140833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1000739282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850602778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243728484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262491968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1623610856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1134982927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741369302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1870801169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352612582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  <w:div w:id="1368985314">
          <w:blockQuote w:val="1"/>
          <w:marLeft w:val="0"/>
          <w:marRight w:val="315"/>
          <w:marTop w:val="270"/>
          <w:marBottom w:val="240"/>
          <w:divBdr>
            <w:top w:val="none" w:sz="0" w:space="0" w:color="auto"/>
            <w:left w:val="single" w:sz="18" w:space="11" w:color="000000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23</Pages>
  <Words>1365</Words>
  <Characters>8675</Characters>
  <Application>Microsoft Office Word</Application>
  <DocSecurity>0</DocSecurity>
  <Lines>157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Астра</dc:creator>
  <cp:keywords/>
  <dc:description/>
  <cp:lastModifiedBy>Астра</cp:lastModifiedBy>
  <cp:revision>3</cp:revision>
  <dcterms:created xsi:type="dcterms:W3CDTF">2025-10-06T12:50:00Z</dcterms:created>
  <dcterms:modified xsi:type="dcterms:W3CDTF">2025-10-06T14:15:00Z</dcterms:modified>
</cp:coreProperties>
</file>